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2345" w14:textId="10D94962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Titlu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Titlu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Cod IBAN: RO59BRDE260SV03176142600- B.R.D. </w:t>
                            </w:r>
                            <w:proofErr w:type="spellStart"/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Orşova</w:t>
                            </w:r>
                            <w:proofErr w:type="spellEnd"/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Ante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E49QEAAMsDAAAOAAAAZHJzL2Uyb0RvYy54bWysU8tu2zAQvBfoPxC817JsJ00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Titlu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Titlu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Cod IBAN: RO59BRDE260SV03176142600- B.R.D. </w:t>
                      </w:r>
                      <w:proofErr w:type="spellStart"/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Orşova</w:t>
                      </w:r>
                      <w:proofErr w:type="spellEnd"/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Antet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247C" w14:textId="2A08DA0E" w:rsidR="004C1AD6" w:rsidRDefault="004C1AD6" w:rsidP="004C1AD6">
      <w:pPr>
        <w:pStyle w:val="Antet"/>
        <w:jc w:val="center"/>
        <w:rPr>
          <w:rFonts w:ascii="Tahoma" w:hAnsi="Tahoma" w:cs="Tahoma"/>
          <w:b/>
          <w:spacing w:val="-5"/>
          <w:sz w:val="28"/>
          <w:szCs w:val="28"/>
        </w:rPr>
      </w:pPr>
      <w:r>
        <w:rPr>
          <w:rFonts w:ascii="Tahoma" w:hAnsi="Tahoma" w:cs="Tahoma"/>
          <w:b/>
          <w:spacing w:val="-5"/>
          <w:sz w:val="28"/>
          <w:szCs w:val="28"/>
        </w:rPr>
        <w:t>BULETIN DE VOT</w:t>
      </w:r>
    </w:p>
    <w:p w14:paraId="46501455" w14:textId="79179073" w:rsidR="004C1AD6" w:rsidRDefault="004C1AD6" w:rsidP="004C1AD6">
      <w:pPr>
        <w:pStyle w:val="Antet"/>
        <w:jc w:val="center"/>
        <w:rPr>
          <w:rFonts w:ascii="Tahoma" w:hAnsi="Tahoma" w:cs="Tahoma"/>
          <w:b/>
          <w:spacing w:val="-5"/>
          <w:sz w:val="28"/>
          <w:szCs w:val="28"/>
        </w:rPr>
      </w:pPr>
      <w:r>
        <w:rPr>
          <w:rFonts w:ascii="Tahoma" w:hAnsi="Tahoma" w:cs="Tahoma"/>
          <w:b/>
          <w:spacing w:val="-5"/>
          <w:sz w:val="28"/>
          <w:szCs w:val="28"/>
        </w:rPr>
        <w:t>PRIN CORESPONDENTA PERSOANE FIZICE</w:t>
      </w:r>
    </w:p>
    <w:p w14:paraId="7EBD7DA0" w14:textId="44F59610" w:rsidR="004C1AD6" w:rsidRDefault="004C1AD6" w:rsidP="004C1AD6">
      <w:pPr>
        <w:pStyle w:val="Corptext"/>
        <w:spacing w:after="0"/>
        <w:ind w:firstLine="763"/>
        <w:rPr>
          <w:rFonts w:ascii="Times New Roman" w:hAnsi="Times New Roman"/>
          <w:sz w:val="24"/>
          <w:szCs w:val="24"/>
          <w:lang w:val="ro-RO"/>
        </w:rPr>
      </w:pPr>
      <w:r w:rsidRPr="006976B6">
        <w:rPr>
          <w:rFonts w:ascii="Times New Roman" w:hAnsi="Times New Roman"/>
          <w:sz w:val="24"/>
          <w:szCs w:val="24"/>
          <w:lang w:val="ro-RO"/>
        </w:rPr>
        <w:t xml:space="preserve">Subsemnatul/a </w:t>
      </w:r>
      <w:r w:rsidRPr="006976B6">
        <w:rPr>
          <w:rFonts w:ascii="Times New Roman" w:hAnsi="Times New Roman"/>
          <w:b/>
          <w:sz w:val="24"/>
          <w:szCs w:val="24"/>
          <w:lang w:val="ro-RO"/>
        </w:rPr>
        <w:t>____________________________________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, identificat/ă prin B.I./C.I. seria ____ nr. ___________, C.N.P. ________________________,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deţinător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/are a unui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numar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de _______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actiuni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, reprezentând ____% din capitalul social al acesteia, care îmi conferă un număr de ______ voturi în cadrul adunării generale ordinare a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acţionarilor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“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Santierul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Naval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Orsova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” S.A. ce va avea loc in data de </w:t>
      </w:r>
      <w:r w:rsidR="00F07CC8">
        <w:rPr>
          <w:rFonts w:ascii="Times New Roman" w:hAnsi="Times New Roman"/>
          <w:sz w:val="24"/>
          <w:szCs w:val="24"/>
          <w:lang w:val="ro-RO"/>
        </w:rPr>
        <w:t>2</w:t>
      </w:r>
      <w:r w:rsidR="008D3AD1">
        <w:rPr>
          <w:rFonts w:ascii="Times New Roman" w:hAnsi="Times New Roman"/>
          <w:sz w:val="24"/>
          <w:szCs w:val="24"/>
          <w:lang w:val="ro-RO"/>
        </w:rPr>
        <w:t>0</w:t>
      </w:r>
      <w:r w:rsidRPr="006976B6">
        <w:rPr>
          <w:rFonts w:ascii="Times New Roman" w:hAnsi="Times New Roman"/>
          <w:sz w:val="24"/>
          <w:szCs w:val="24"/>
          <w:lang w:val="ro-RO"/>
        </w:rPr>
        <w:t>.</w:t>
      </w:r>
      <w:r w:rsidR="008D3AD1">
        <w:rPr>
          <w:rFonts w:ascii="Times New Roman" w:hAnsi="Times New Roman"/>
          <w:sz w:val="24"/>
          <w:szCs w:val="24"/>
          <w:lang w:val="ro-RO"/>
        </w:rPr>
        <w:t>04</w:t>
      </w:r>
      <w:r w:rsidRPr="006976B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="008D3AD1">
        <w:rPr>
          <w:rFonts w:ascii="Times New Roman" w:hAnsi="Times New Roman"/>
          <w:sz w:val="24"/>
          <w:szCs w:val="24"/>
          <w:lang w:val="ro-RO"/>
        </w:rPr>
        <w:t>3</w:t>
      </w:r>
      <w:r w:rsidRPr="006976B6">
        <w:rPr>
          <w:rFonts w:ascii="Times New Roman" w:hAnsi="Times New Roman"/>
          <w:sz w:val="24"/>
          <w:szCs w:val="24"/>
          <w:lang w:val="ro-RO"/>
        </w:rPr>
        <w:t>,</w:t>
      </w:r>
      <w:r w:rsidRPr="006976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976B6">
        <w:rPr>
          <w:rFonts w:ascii="Times New Roman" w:hAnsi="Times New Roman"/>
          <w:sz w:val="24"/>
          <w:szCs w:val="24"/>
          <w:lang w:val="ro-RO"/>
        </w:rPr>
        <w:t>ora 1</w:t>
      </w:r>
      <w:r w:rsidR="009149F0">
        <w:rPr>
          <w:rFonts w:ascii="Times New Roman" w:hAnsi="Times New Roman"/>
          <w:sz w:val="24"/>
          <w:szCs w:val="24"/>
          <w:lang w:val="ro-RO"/>
        </w:rPr>
        <w:t>0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, la sediul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societăţii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, stabilită pentru prima convocare, sau in data de </w:t>
      </w:r>
      <w:r w:rsidR="00F07CC8">
        <w:rPr>
          <w:rFonts w:ascii="Times New Roman" w:hAnsi="Times New Roman"/>
          <w:sz w:val="24"/>
          <w:szCs w:val="24"/>
          <w:lang w:val="ro-RO"/>
        </w:rPr>
        <w:t>2</w:t>
      </w:r>
      <w:r w:rsidR="008D3AD1">
        <w:rPr>
          <w:rFonts w:ascii="Times New Roman" w:hAnsi="Times New Roman"/>
          <w:sz w:val="24"/>
          <w:szCs w:val="24"/>
          <w:lang w:val="ro-RO"/>
        </w:rPr>
        <w:t>1</w:t>
      </w:r>
      <w:r w:rsidRPr="006976B6">
        <w:rPr>
          <w:rFonts w:ascii="Times New Roman" w:hAnsi="Times New Roman"/>
          <w:sz w:val="24"/>
          <w:szCs w:val="24"/>
          <w:lang w:val="ro-RO"/>
        </w:rPr>
        <w:t>.</w:t>
      </w:r>
      <w:r w:rsidR="008D3AD1">
        <w:rPr>
          <w:rFonts w:ascii="Times New Roman" w:hAnsi="Times New Roman"/>
          <w:sz w:val="24"/>
          <w:szCs w:val="24"/>
          <w:lang w:val="ro-RO"/>
        </w:rPr>
        <w:t>04</w:t>
      </w:r>
      <w:r w:rsidRPr="006976B6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</w:t>
      </w:r>
      <w:r w:rsidR="008D3AD1">
        <w:rPr>
          <w:rFonts w:ascii="Times New Roman" w:hAnsi="Times New Roman"/>
          <w:sz w:val="24"/>
          <w:szCs w:val="24"/>
          <w:lang w:val="ro-RO"/>
        </w:rPr>
        <w:t>3</w:t>
      </w:r>
      <w:r w:rsidRPr="006976B6">
        <w:rPr>
          <w:rFonts w:ascii="Times New Roman" w:hAnsi="Times New Roman"/>
          <w:sz w:val="24"/>
          <w:szCs w:val="24"/>
          <w:lang w:val="ro-RO"/>
        </w:rPr>
        <w:t xml:space="preserve"> la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aceeaşi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oră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la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aceeaşi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adresă, stabilită ca fiind a doua convocare, în cazul în care cea dintâi nu s-ar putea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desfăşura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, îmi exercit dreptul de vot aferent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deţinerilor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mele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inregistrate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la data de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referinta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 xml:space="preserve"> in Registrul </w:t>
      </w:r>
      <w:proofErr w:type="spellStart"/>
      <w:r w:rsidRPr="006976B6">
        <w:rPr>
          <w:rFonts w:ascii="Times New Roman" w:hAnsi="Times New Roman"/>
          <w:sz w:val="24"/>
          <w:szCs w:val="24"/>
          <w:lang w:val="ro-RO"/>
        </w:rPr>
        <w:t>Acţionarilor</w:t>
      </w:r>
      <w:proofErr w:type="spellEnd"/>
      <w:r w:rsidRPr="006976B6">
        <w:rPr>
          <w:rFonts w:ascii="Times New Roman" w:hAnsi="Times New Roman"/>
          <w:sz w:val="24"/>
          <w:szCs w:val="24"/>
          <w:lang w:val="ro-RO"/>
        </w:rPr>
        <w:t>, după cum urmează:</w:t>
      </w:r>
    </w:p>
    <w:p w14:paraId="3C284EFA" w14:textId="77777777" w:rsidR="008D3AD1" w:rsidRPr="006976B6" w:rsidRDefault="008D3AD1" w:rsidP="004C1AD6">
      <w:pPr>
        <w:pStyle w:val="Corptext"/>
        <w:spacing w:after="0"/>
        <w:ind w:firstLine="763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810"/>
        <w:gridCol w:w="1091"/>
        <w:gridCol w:w="992"/>
      </w:tblGrid>
      <w:tr w:rsidR="004C1AD6" w:rsidRPr="008D3AD1" w14:paraId="19413C21" w14:textId="77777777" w:rsidTr="008D3AD1">
        <w:tc>
          <w:tcPr>
            <w:tcW w:w="7308" w:type="dxa"/>
            <w:shd w:val="clear" w:color="auto" w:fill="auto"/>
          </w:tcPr>
          <w:p w14:paraId="46895F5B" w14:textId="77777777" w:rsidR="004C1AD6" w:rsidRPr="008D3AD1" w:rsidRDefault="004C1AD6" w:rsidP="00EA011C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val="it-IT" w:eastAsia="ar-SA"/>
              </w:rPr>
            </w:pPr>
            <w:r w:rsidRPr="008D3AD1">
              <w:rPr>
                <w:rFonts w:ascii="Times New Roman" w:hAnsi="Times New Roman"/>
                <w:b/>
                <w:lang w:val="it-IT" w:eastAsia="ar-SA"/>
              </w:rPr>
              <w:t>Punctele din ordinea de zi supuse votului    in Adunarea Generală a Acţionarilor</w:t>
            </w:r>
          </w:p>
        </w:tc>
        <w:tc>
          <w:tcPr>
            <w:tcW w:w="810" w:type="dxa"/>
            <w:shd w:val="clear" w:color="auto" w:fill="auto"/>
          </w:tcPr>
          <w:p w14:paraId="1F1C0632" w14:textId="2D345AA3" w:rsidR="004C1AD6" w:rsidRPr="008D3AD1" w:rsidRDefault="004C1AD6" w:rsidP="00EA011C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val="en-GB" w:eastAsia="ar-SA"/>
              </w:rPr>
            </w:pPr>
            <w:proofErr w:type="spellStart"/>
            <w:r w:rsidRPr="008D3AD1">
              <w:rPr>
                <w:rFonts w:ascii="Times New Roman" w:hAnsi="Times New Roman"/>
                <w:b/>
                <w:lang w:val="en-GB" w:eastAsia="ar-SA"/>
              </w:rPr>
              <w:t>Pentru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1126615E" w14:textId="77777777" w:rsidR="004C1AD6" w:rsidRPr="008D3AD1" w:rsidRDefault="004C1AD6" w:rsidP="00EA011C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val="en-GB" w:eastAsia="ar-SA"/>
              </w:rPr>
            </w:pPr>
            <w:proofErr w:type="spellStart"/>
            <w:r w:rsidRPr="008D3AD1">
              <w:rPr>
                <w:rFonts w:ascii="Times New Roman" w:hAnsi="Times New Roman"/>
                <w:b/>
                <w:lang w:val="en-GB" w:eastAsia="ar-SA"/>
              </w:rPr>
              <w:t>Impotriva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8720547" w14:textId="77777777" w:rsidR="004C1AD6" w:rsidRPr="008D3AD1" w:rsidRDefault="004C1AD6" w:rsidP="00EA011C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val="en-GB" w:eastAsia="ar-SA"/>
              </w:rPr>
            </w:pPr>
            <w:proofErr w:type="spellStart"/>
            <w:r w:rsidRPr="008D3AD1">
              <w:rPr>
                <w:rFonts w:ascii="Times New Roman" w:hAnsi="Times New Roman"/>
                <w:b/>
                <w:lang w:val="en-GB" w:eastAsia="ar-SA"/>
              </w:rPr>
              <w:t>Abtinere</w:t>
            </w:r>
            <w:proofErr w:type="spellEnd"/>
          </w:p>
        </w:tc>
      </w:tr>
      <w:tr w:rsidR="00390ED7" w:rsidRPr="008D3AD1" w14:paraId="4A8EFEDF" w14:textId="77777777" w:rsidTr="008D3AD1">
        <w:tc>
          <w:tcPr>
            <w:tcW w:w="7308" w:type="dxa"/>
            <w:shd w:val="clear" w:color="auto" w:fill="auto"/>
          </w:tcPr>
          <w:p w14:paraId="076C29A8" w14:textId="016FC0C0" w:rsidR="00F07CC8" w:rsidRPr="008D3AD1" w:rsidRDefault="00F07CC8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1. Alegerea secretariatului de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şedinţă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format din trei membri, respectiv d-na Maria </w:t>
            </w:r>
          </w:p>
          <w:p w14:paraId="5B86BB2A" w14:textId="7E8718D2" w:rsidR="00F07CC8" w:rsidRPr="008D3AD1" w:rsidRDefault="00F07CC8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C</w:t>
            </w:r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i</w:t>
            </w: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rstoiu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d-na Carmen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Incă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și d-nul Horia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Ciorecan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acţionari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cu datele de identificare </w:t>
            </w:r>
          </w:p>
          <w:p w14:paraId="5AC72FBE" w14:textId="77777777" w:rsidR="00F07CC8" w:rsidRPr="008D3AD1" w:rsidRDefault="00F07CC8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disponibile la sediul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societăţii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însărcinat cu verificarea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prezenţei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acţionarilor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</w:t>
            </w:r>
          </w:p>
          <w:p w14:paraId="267F8509" w14:textId="77777777" w:rsidR="00F07CC8" w:rsidRPr="008D3AD1" w:rsidRDefault="00F07CC8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îndeplinirea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formalităţilor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cerute de lege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actul constitutiv pentru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ţinerea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adunării </w:t>
            </w:r>
          </w:p>
          <w:p w14:paraId="051F6B29" w14:textId="77777777" w:rsidR="00F07CC8" w:rsidRPr="008D3AD1" w:rsidRDefault="00F07CC8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generale, numărarea voturilor exprimate în cadrul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şedinţei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adunării generale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</w:p>
          <w:p w14:paraId="76AC6E77" w14:textId="4B683544" w:rsidR="00390ED7" w:rsidRPr="008D3AD1" w:rsidRDefault="00F07CC8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întocmirea procesului-verbal de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şedinţă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5016B913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it-IT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12C6F2D5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it-IT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55EA28D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it-IT" w:eastAsia="ar-SA"/>
              </w:rPr>
            </w:pPr>
          </w:p>
        </w:tc>
      </w:tr>
      <w:tr w:rsidR="00390ED7" w:rsidRPr="008D3AD1" w14:paraId="7E7881D9" w14:textId="77777777" w:rsidTr="008D3AD1">
        <w:tc>
          <w:tcPr>
            <w:tcW w:w="7308" w:type="dxa"/>
            <w:shd w:val="clear" w:color="auto" w:fill="auto"/>
          </w:tcPr>
          <w:p w14:paraId="6AD49065" w14:textId="5E14178B" w:rsidR="00390ED7" w:rsidRPr="008D3AD1" w:rsidRDefault="00F07CC8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2</w:t>
            </w:r>
            <w:r w:rsidR="008D3AD1" w:rsidRPr="008D3AD1">
              <w:rPr>
                <w:sz w:val="20"/>
                <w:szCs w:val="20"/>
              </w:rPr>
              <w:t xml:space="preserve"> </w:t>
            </w:r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Prezentarea raportului privind rezultatele </w:t>
            </w:r>
            <w:proofErr w:type="spellStart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reevaluarii</w:t>
            </w:r>
            <w:proofErr w:type="spellEnd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imobilizărilor corporale din grupa nave. Aprobarea înregistrării diferențelor din reevaluare( descreștere) în valoare de 836.984,15 lei în evidențele contabile la 31.12.2022.</w:t>
            </w:r>
          </w:p>
        </w:tc>
        <w:tc>
          <w:tcPr>
            <w:tcW w:w="810" w:type="dxa"/>
            <w:shd w:val="clear" w:color="auto" w:fill="auto"/>
          </w:tcPr>
          <w:p w14:paraId="77B4554B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5C391FF2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68B70F1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  <w:tr w:rsidR="00390ED7" w:rsidRPr="008D3AD1" w14:paraId="7966268C" w14:textId="77777777" w:rsidTr="008D3AD1">
        <w:trPr>
          <w:trHeight w:val="248"/>
        </w:trPr>
        <w:tc>
          <w:tcPr>
            <w:tcW w:w="7308" w:type="dxa"/>
            <w:shd w:val="clear" w:color="auto" w:fill="auto"/>
          </w:tcPr>
          <w:p w14:paraId="701A59CA" w14:textId="3B6595CA" w:rsidR="00390ED7" w:rsidRPr="008D3AD1" w:rsidRDefault="00F07CC8" w:rsidP="006E1B40">
            <w:pPr>
              <w:pStyle w:val="Standard"/>
              <w:jc w:val="both"/>
              <w:rPr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3. </w:t>
            </w:r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Prezentarea, dezbaterea </w:t>
            </w:r>
            <w:proofErr w:type="spellStart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aprobarea </w:t>
            </w:r>
            <w:proofErr w:type="spellStart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situaţiilor</w:t>
            </w:r>
            <w:proofErr w:type="spellEnd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financiare anuale, aferente exercițiului financiar 2022, întocmite în conformitate cu Standardele Internaționale de Raportare Financiară, pe baza Raportului de gestiune al Consiliului de </w:t>
            </w:r>
            <w:proofErr w:type="spellStart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Administraţie</w:t>
            </w:r>
            <w:proofErr w:type="spellEnd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="008D3AD1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 Raportului auditorului financiar statutar.</w:t>
            </w:r>
          </w:p>
        </w:tc>
        <w:tc>
          <w:tcPr>
            <w:tcW w:w="810" w:type="dxa"/>
            <w:shd w:val="clear" w:color="auto" w:fill="auto"/>
          </w:tcPr>
          <w:p w14:paraId="3DF3933E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44648AEA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032013B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  <w:tr w:rsidR="00390ED7" w:rsidRPr="008D3AD1" w14:paraId="54EBE1E7" w14:textId="77777777" w:rsidTr="008D3AD1">
        <w:tc>
          <w:tcPr>
            <w:tcW w:w="7308" w:type="dxa"/>
            <w:shd w:val="clear" w:color="auto" w:fill="auto"/>
          </w:tcPr>
          <w:p w14:paraId="5EE1BB33" w14:textId="3DCB3E6E" w:rsidR="00390ED7" w:rsidRPr="008D3AD1" w:rsidRDefault="00F07CC8" w:rsidP="006E1B40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4.</w:t>
            </w:r>
            <w:r w:rsidR="006E1B40" w:rsidRPr="008D3AD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r w:rsidR="008D3AD1" w:rsidRPr="008D3AD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Prezentarea si supunerea votului consultativ a Raportului de remunerare aferent exercițiului financiar 2022.</w:t>
            </w:r>
          </w:p>
        </w:tc>
        <w:tc>
          <w:tcPr>
            <w:tcW w:w="810" w:type="dxa"/>
            <w:shd w:val="clear" w:color="auto" w:fill="auto"/>
          </w:tcPr>
          <w:p w14:paraId="14D77490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289F7468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8418730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  <w:tr w:rsidR="008D3AD1" w:rsidRPr="008D3AD1" w14:paraId="53E54F1D" w14:textId="77777777" w:rsidTr="008D3AD1">
        <w:tc>
          <w:tcPr>
            <w:tcW w:w="7308" w:type="dxa"/>
            <w:shd w:val="clear" w:color="auto" w:fill="auto"/>
          </w:tcPr>
          <w:p w14:paraId="2FFA43DC" w14:textId="79B9C256" w:rsidR="008D3AD1" w:rsidRPr="008D3AD1" w:rsidRDefault="008D3AD1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5. Descărcarea de gestiune a administratorilor pentru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exerciţiul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financiar 2022.</w:t>
            </w:r>
          </w:p>
        </w:tc>
        <w:tc>
          <w:tcPr>
            <w:tcW w:w="810" w:type="dxa"/>
            <w:shd w:val="clear" w:color="auto" w:fill="auto"/>
          </w:tcPr>
          <w:p w14:paraId="2F0A0B17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2F5845BA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877B846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  <w:tr w:rsidR="008D3AD1" w:rsidRPr="008D3AD1" w14:paraId="5AFFE18B" w14:textId="77777777" w:rsidTr="008D3AD1">
        <w:tc>
          <w:tcPr>
            <w:tcW w:w="7308" w:type="dxa"/>
            <w:shd w:val="clear" w:color="auto" w:fill="auto"/>
          </w:tcPr>
          <w:p w14:paraId="50091C84" w14:textId="63CD5433" w:rsidR="008D3AD1" w:rsidRPr="008D3AD1" w:rsidRDefault="008D3AD1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6. Stabilirea remunerațiilor cuvenite administratorilor pentru exercițiul financiar 2023, valabile de la data prezentei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Adunari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Générale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Ordinare a Acționarilor si până la data următoarei  Adunări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Générale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Ordinare a Acționarilor.</w:t>
            </w:r>
          </w:p>
        </w:tc>
        <w:tc>
          <w:tcPr>
            <w:tcW w:w="810" w:type="dxa"/>
            <w:shd w:val="clear" w:color="auto" w:fill="auto"/>
          </w:tcPr>
          <w:p w14:paraId="0897E2DA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45E67214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4B33B8A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  <w:tr w:rsidR="008D3AD1" w:rsidRPr="008D3AD1" w14:paraId="093AA712" w14:textId="77777777" w:rsidTr="008D3AD1">
        <w:tc>
          <w:tcPr>
            <w:tcW w:w="7308" w:type="dxa"/>
            <w:shd w:val="clear" w:color="auto" w:fill="auto"/>
          </w:tcPr>
          <w:p w14:paraId="65088BB7" w14:textId="47557CE9" w:rsidR="008D3AD1" w:rsidRPr="008D3AD1" w:rsidRDefault="008D3AD1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7. Aprobarea indicatorilor si obiectivelor de performanța pentru exercițiul financiar 2023, anexă la contractul de administrare și de mandat.</w:t>
            </w:r>
          </w:p>
        </w:tc>
        <w:tc>
          <w:tcPr>
            <w:tcW w:w="810" w:type="dxa"/>
            <w:shd w:val="clear" w:color="auto" w:fill="auto"/>
          </w:tcPr>
          <w:p w14:paraId="13E4D761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4D276D4B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7C98B3E7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  <w:tr w:rsidR="008D3AD1" w:rsidRPr="008D3AD1" w14:paraId="37273890" w14:textId="77777777" w:rsidTr="008D3AD1">
        <w:tc>
          <w:tcPr>
            <w:tcW w:w="7308" w:type="dxa"/>
            <w:shd w:val="clear" w:color="auto" w:fill="auto"/>
          </w:tcPr>
          <w:p w14:paraId="25F64AEF" w14:textId="79E1B05C" w:rsidR="008D3AD1" w:rsidRPr="008D3AD1" w:rsidRDefault="008D3AD1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8. Aprobarea proiectului Bugetului de Venituri și Cheltuieli și a programului de investiții pe anul 2023, conform propunerii administratorilor.</w:t>
            </w:r>
          </w:p>
        </w:tc>
        <w:tc>
          <w:tcPr>
            <w:tcW w:w="810" w:type="dxa"/>
            <w:shd w:val="clear" w:color="auto" w:fill="auto"/>
          </w:tcPr>
          <w:p w14:paraId="74A58BD6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0DF288DB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C78F3A1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  <w:tr w:rsidR="008D3AD1" w:rsidRPr="008D3AD1" w14:paraId="50A2544A" w14:textId="77777777" w:rsidTr="008D3AD1">
        <w:tc>
          <w:tcPr>
            <w:tcW w:w="7308" w:type="dxa"/>
            <w:shd w:val="clear" w:color="auto" w:fill="auto"/>
          </w:tcPr>
          <w:p w14:paraId="49B1B648" w14:textId="1709FBA9" w:rsidR="008D3AD1" w:rsidRPr="008D3AD1" w:rsidRDefault="008D3AD1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9. Aprobarea efectuării în exercițiul financiar 2023 a înregistrării contabile la ” venituri” a dividendelor neridicate timp de mai mult de 3 ani de la data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exigibilitații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, pentru care dreptul la dividend se stinge prin prescripție, respectiv dividendele aferente exercițiului financiar 2018 existente în sold ca neplătite la data de 31.12.2022, în sumă de  62.455,91 lei.</w:t>
            </w:r>
          </w:p>
        </w:tc>
        <w:tc>
          <w:tcPr>
            <w:tcW w:w="810" w:type="dxa"/>
            <w:shd w:val="clear" w:color="auto" w:fill="auto"/>
          </w:tcPr>
          <w:p w14:paraId="41AACA63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502316D3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D2F74D7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  <w:tr w:rsidR="008D3AD1" w:rsidRPr="008D3AD1" w14:paraId="39DE300C" w14:textId="77777777" w:rsidTr="008D3AD1">
        <w:tc>
          <w:tcPr>
            <w:tcW w:w="7308" w:type="dxa"/>
            <w:shd w:val="clear" w:color="auto" w:fill="auto"/>
          </w:tcPr>
          <w:p w14:paraId="75B94114" w14:textId="2011E168" w:rsidR="008D3AD1" w:rsidRPr="008D3AD1" w:rsidRDefault="008D3AD1" w:rsidP="006E1B40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10. Aprobarea datei de 16 mai 2023 ca dată de înregistrare si a ex-date 15 mai 2023 pentru identificarea acționarilor asupra cărora se răsfrâng efectele hotărârii Adunării Generale Ordinare a Acționarilor .</w:t>
            </w:r>
          </w:p>
        </w:tc>
        <w:tc>
          <w:tcPr>
            <w:tcW w:w="810" w:type="dxa"/>
            <w:shd w:val="clear" w:color="auto" w:fill="auto"/>
          </w:tcPr>
          <w:p w14:paraId="5F02A4A2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0372CB2C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5E9152C" w14:textId="77777777" w:rsidR="008D3AD1" w:rsidRPr="008D3AD1" w:rsidRDefault="008D3AD1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  <w:tr w:rsidR="00390ED7" w:rsidRPr="008D3AD1" w14:paraId="34DEDCEA" w14:textId="77777777" w:rsidTr="008D3AD1">
        <w:tc>
          <w:tcPr>
            <w:tcW w:w="7308" w:type="dxa"/>
            <w:shd w:val="clear" w:color="auto" w:fill="auto"/>
          </w:tcPr>
          <w:p w14:paraId="78462DDC" w14:textId="32F14462" w:rsidR="00390ED7" w:rsidRPr="008D3AD1" w:rsidRDefault="008D3AD1" w:rsidP="006E1B40">
            <w:pPr>
              <w:pStyle w:val="Standard"/>
              <w:jc w:val="both"/>
              <w:rPr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11</w:t>
            </w:r>
            <w:r w:rsidR="006E1B40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="006E1B40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Imputernicirea</w:t>
            </w:r>
            <w:proofErr w:type="spellEnd"/>
            <w:r w:rsidR="006E1B40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E1B40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d-lui</w:t>
            </w:r>
            <w:proofErr w:type="spellEnd"/>
            <w:r w:rsidR="006E1B40"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Mircea Ion Sperdea, director general al societății, pentru semnarea hotărârii adunării generale ordinare a acționarilor (AGOA) și a oricăror alte acte necesare punerii în executare a hotărârii AGOA și de a efectua formalitățile de publicitate și înregistrare a acesteia.</w:t>
            </w:r>
          </w:p>
        </w:tc>
        <w:tc>
          <w:tcPr>
            <w:tcW w:w="810" w:type="dxa"/>
            <w:shd w:val="clear" w:color="auto" w:fill="auto"/>
          </w:tcPr>
          <w:p w14:paraId="375A540C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1F572568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D42C079" w14:textId="77777777" w:rsidR="00390ED7" w:rsidRPr="008D3AD1" w:rsidRDefault="00390ED7" w:rsidP="00390ED7">
            <w:pPr>
              <w:pStyle w:val="Corptext"/>
              <w:snapToGrid w:val="0"/>
              <w:spacing w:before="120" w:after="120"/>
              <w:jc w:val="center"/>
              <w:rPr>
                <w:rFonts w:ascii="Times New Roman" w:hAnsi="Times New Roman"/>
                <w:lang w:val="fr-FR" w:eastAsia="ar-SA"/>
              </w:rPr>
            </w:pPr>
          </w:p>
        </w:tc>
      </w:tr>
    </w:tbl>
    <w:p w14:paraId="124ED94F" w14:textId="004F479A" w:rsidR="004C1AD6" w:rsidRDefault="004C1AD6" w:rsidP="004C1AD6">
      <w:pPr>
        <w:pStyle w:val="Corptext"/>
        <w:tabs>
          <w:tab w:val="left" w:pos="720"/>
        </w:tabs>
        <w:spacing w:after="0"/>
        <w:ind w:left="360"/>
        <w:contextualSpacing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 xml:space="preserve"> *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votul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va fi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exprimat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prin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marcarea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un "X”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într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-o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singoră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căsuţa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corespunzătoare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intenţiei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respectiv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>”,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Împotrivă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sau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Abţinere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fiecare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rezoluţie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parte.</w:t>
      </w:r>
    </w:p>
    <w:p w14:paraId="473DE776" w14:textId="77777777" w:rsidR="00B679C2" w:rsidRDefault="00B679C2" w:rsidP="004C1AD6">
      <w:pPr>
        <w:pStyle w:val="Corptext"/>
        <w:spacing w:after="0"/>
        <w:ind w:firstLine="763"/>
        <w:contextualSpacing/>
        <w:rPr>
          <w:rFonts w:ascii="Times New Roman" w:hAnsi="Times New Roman"/>
          <w:lang w:val="en-GB"/>
        </w:rPr>
      </w:pPr>
    </w:p>
    <w:p w14:paraId="17011738" w14:textId="4C85E20D" w:rsidR="004C1AD6" w:rsidRPr="00EC4F74" w:rsidRDefault="004C1AD6" w:rsidP="004C1AD6">
      <w:pPr>
        <w:pStyle w:val="Corptext"/>
        <w:spacing w:after="0"/>
        <w:ind w:firstLine="763"/>
        <w:contextualSpacing/>
        <w:rPr>
          <w:rFonts w:ascii="Times New Roman" w:hAnsi="Times New Roman"/>
          <w:lang w:val="en-GB"/>
        </w:rPr>
      </w:pPr>
      <w:r w:rsidRPr="00EC4F74">
        <w:rPr>
          <w:rFonts w:ascii="Times New Roman" w:hAnsi="Times New Roman"/>
          <w:lang w:val="en-GB"/>
        </w:rPr>
        <w:lastRenderedPageBreak/>
        <w:t xml:space="preserve">Data _________________     </w:t>
      </w:r>
    </w:p>
    <w:p w14:paraId="1FE46EC7" w14:textId="77777777" w:rsidR="004C1AD6" w:rsidRPr="00EC4F74" w:rsidRDefault="004C1AD6" w:rsidP="004C1AD6">
      <w:pPr>
        <w:contextualSpacing/>
        <w:rPr>
          <w:lang w:val="ro-RO"/>
        </w:rPr>
      </w:pPr>
      <w:r w:rsidRPr="00EC4F74">
        <w:rPr>
          <w:lang w:val="ro-RO"/>
        </w:rPr>
        <w:t xml:space="preserve">         Semnătura acţionarului ( reprezentant legal persoană </w:t>
      </w:r>
      <w:r>
        <w:rPr>
          <w:lang w:val="ro-RO"/>
        </w:rPr>
        <w:t>fizica</w:t>
      </w:r>
      <w:r w:rsidRPr="00EC4F74">
        <w:rPr>
          <w:lang w:val="ro-RO"/>
        </w:rPr>
        <w:t xml:space="preserve">): __________________________ </w:t>
      </w:r>
    </w:p>
    <w:p w14:paraId="197A7AF2" w14:textId="77777777" w:rsidR="004C1AD6" w:rsidRPr="00EC4F74" w:rsidRDefault="004C1AD6" w:rsidP="004C1AD6">
      <w:pPr>
        <w:ind w:left="708"/>
        <w:contextualSpacing/>
        <w:rPr>
          <w:lang w:val="ro-RO"/>
        </w:rPr>
      </w:pPr>
      <w:r w:rsidRPr="00EC4F74">
        <w:rPr>
          <w:lang w:val="ro-RO"/>
        </w:rPr>
        <w:t xml:space="preserve">(în situaţia utilizării formularului de Imputernicire şi depunerea acestuia la registratură sau transmiterea prin poştă sau curierat) </w:t>
      </w:r>
    </w:p>
    <w:p w14:paraId="0ACB67AA" w14:textId="77777777" w:rsidR="004C1AD6" w:rsidRPr="00EC4F74" w:rsidRDefault="004C1AD6" w:rsidP="004C1AD6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sau : </w:t>
      </w:r>
    </w:p>
    <w:p w14:paraId="38549EC1" w14:textId="77777777" w:rsidR="004C1AD6" w:rsidRPr="00EC4F74" w:rsidRDefault="004C1AD6" w:rsidP="004C1AD6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SEMNATURA ELECTRONICĂ EXTINSĂ </w:t>
      </w:r>
    </w:p>
    <w:p w14:paraId="215B1C38" w14:textId="77777777" w:rsidR="004C1AD6" w:rsidRPr="00EC4F74" w:rsidRDefault="004C1AD6" w:rsidP="004C1AD6">
      <w:pPr>
        <w:ind w:firstLine="708"/>
        <w:contextualSpacing/>
        <w:rPr>
          <w:lang w:val="ro-RO"/>
        </w:rPr>
      </w:pPr>
      <w:r w:rsidRPr="00EC4F74">
        <w:rPr>
          <w:lang w:val="ro-RO"/>
        </w:rPr>
        <w:t xml:space="preserve">(când Imputernicirea este transmisă prin mijloace electronice) </w:t>
      </w:r>
    </w:p>
    <w:p w14:paraId="3F565C79" w14:textId="2F3D61C1" w:rsidR="004C1AD6" w:rsidRPr="005B6BF8" w:rsidRDefault="004C1AD6" w:rsidP="004C1AD6">
      <w:pPr>
        <w:ind w:left="708"/>
        <w:contextualSpacing/>
        <w:rPr>
          <w:rFonts w:ascii="Tahoma" w:hAnsi="Tahoma" w:cs="Tahoma"/>
          <w:sz w:val="20"/>
          <w:szCs w:val="20"/>
          <w:lang w:val="ro-RO"/>
        </w:rPr>
      </w:pPr>
      <w:r w:rsidRPr="005B6BF8">
        <w:rPr>
          <w:rFonts w:ascii="Tahoma" w:hAnsi="Tahoma" w:cs="Tahoma"/>
          <w:sz w:val="20"/>
          <w:szCs w:val="20"/>
          <w:lang w:val="ro-RO"/>
        </w:rPr>
        <w:t xml:space="preserve">NUMELE ŞI PRENUMELE/DENUMIREA DEŢINĂTORULUI DE ACŢIUNI _______________________________________________ </w:t>
      </w:r>
      <w:r w:rsidR="006E1B40" w:rsidRPr="006E1B40">
        <w:rPr>
          <w:rFonts w:ascii="Tahoma" w:hAnsi="Tahoma" w:cs="Tahoma"/>
          <w:sz w:val="20"/>
          <w:szCs w:val="20"/>
          <w:lang w:val="ro-RO"/>
        </w:rPr>
        <w:t xml:space="preserve">(se va completa cu majuscule)              </w:t>
      </w:r>
    </w:p>
    <w:sectPr w:rsidR="004C1AD6" w:rsidRPr="005B6BF8" w:rsidSect="008C5D18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136071862">
    <w:abstractNumId w:val="25"/>
  </w:num>
  <w:num w:numId="2" w16cid:durableId="159739510">
    <w:abstractNumId w:val="11"/>
  </w:num>
  <w:num w:numId="3" w16cid:durableId="1408920994">
    <w:abstractNumId w:val="28"/>
  </w:num>
  <w:num w:numId="4" w16cid:durableId="1497838550">
    <w:abstractNumId w:val="5"/>
  </w:num>
  <w:num w:numId="5" w16cid:durableId="1274092816">
    <w:abstractNumId w:val="3"/>
  </w:num>
  <w:num w:numId="6" w16cid:durableId="122619838">
    <w:abstractNumId w:val="30"/>
  </w:num>
  <w:num w:numId="7" w16cid:durableId="1339499634">
    <w:abstractNumId w:val="20"/>
  </w:num>
  <w:num w:numId="8" w16cid:durableId="503281326">
    <w:abstractNumId w:val="31"/>
  </w:num>
  <w:num w:numId="9" w16cid:durableId="1246572933">
    <w:abstractNumId w:val="18"/>
  </w:num>
  <w:num w:numId="10" w16cid:durableId="1895891016">
    <w:abstractNumId w:val="29"/>
  </w:num>
  <w:num w:numId="11" w16cid:durableId="1461455564">
    <w:abstractNumId w:val="16"/>
  </w:num>
  <w:num w:numId="12" w16cid:durableId="1711300963">
    <w:abstractNumId w:val="35"/>
  </w:num>
  <w:num w:numId="13" w16cid:durableId="114957028">
    <w:abstractNumId w:val="34"/>
  </w:num>
  <w:num w:numId="14" w16cid:durableId="595485214">
    <w:abstractNumId w:val="0"/>
  </w:num>
  <w:num w:numId="15" w16cid:durableId="2052462032">
    <w:abstractNumId w:val="32"/>
  </w:num>
  <w:num w:numId="16" w16cid:durableId="373892063">
    <w:abstractNumId w:val="19"/>
  </w:num>
  <w:num w:numId="17" w16cid:durableId="1299216429">
    <w:abstractNumId w:val="40"/>
  </w:num>
  <w:num w:numId="18" w16cid:durableId="1047678576">
    <w:abstractNumId w:val="39"/>
  </w:num>
  <w:num w:numId="19" w16cid:durableId="559827715">
    <w:abstractNumId w:val="8"/>
  </w:num>
  <w:num w:numId="20" w16cid:durableId="950091353">
    <w:abstractNumId w:val="37"/>
  </w:num>
  <w:num w:numId="21" w16cid:durableId="1708066583">
    <w:abstractNumId w:val="21"/>
  </w:num>
  <w:num w:numId="22" w16cid:durableId="1237856720">
    <w:abstractNumId w:val="24"/>
  </w:num>
  <w:num w:numId="23" w16cid:durableId="1287809639">
    <w:abstractNumId w:val="15"/>
  </w:num>
  <w:num w:numId="24" w16cid:durableId="1259361996">
    <w:abstractNumId w:val="12"/>
  </w:num>
  <w:num w:numId="25" w16cid:durableId="786659575">
    <w:abstractNumId w:val="9"/>
  </w:num>
  <w:num w:numId="26" w16cid:durableId="322585416">
    <w:abstractNumId w:val="23"/>
  </w:num>
  <w:num w:numId="27" w16cid:durableId="1480343733">
    <w:abstractNumId w:val="7"/>
  </w:num>
  <w:num w:numId="28" w16cid:durableId="66810916">
    <w:abstractNumId w:val="38"/>
  </w:num>
  <w:num w:numId="29" w16cid:durableId="1056583365">
    <w:abstractNumId w:val="33"/>
  </w:num>
  <w:num w:numId="30" w16cid:durableId="576794061">
    <w:abstractNumId w:val="2"/>
  </w:num>
  <w:num w:numId="31" w16cid:durableId="831725223">
    <w:abstractNumId w:val="22"/>
  </w:num>
  <w:num w:numId="32" w16cid:durableId="808481013">
    <w:abstractNumId w:val="17"/>
  </w:num>
  <w:num w:numId="33" w16cid:durableId="1235696845">
    <w:abstractNumId w:val="6"/>
  </w:num>
  <w:num w:numId="34" w16cid:durableId="1771704823">
    <w:abstractNumId w:val="4"/>
  </w:num>
  <w:num w:numId="35" w16cid:durableId="763845593">
    <w:abstractNumId w:val="14"/>
  </w:num>
  <w:num w:numId="36" w16cid:durableId="132455843">
    <w:abstractNumId w:val="13"/>
  </w:num>
  <w:num w:numId="37" w16cid:durableId="211507630">
    <w:abstractNumId w:val="26"/>
  </w:num>
  <w:num w:numId="38" w16cid:durableId="1927878784">
    <w:abstractNumId w:val="1"/>
  </w:num>
  <w:num w:numId="39" w16cid:durableId="1543327265">
    <w:abstractNumId w:val="10"/>
  </w:num>
  <w:num w:numId="40" w16cid:durableId="1714889163">
    <w:abstractNumId w:val="36"/>
  </w:num>
  <w:num w:numId="41" w16cid:durableId="9457680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449CC"/>
    <w:rsid w:val="00202A49"/>
    <w:rsid w:val="003755B3"/>
    <w:rsid w:val="00390ED7"/>
    <w:rsid w:val="00415F52"/>
    <w:rsid w:val="00445506"/>
    <w:rsid w:val="004C1AD6"/>
    <w:rsid w:val="00594C85"/>
    <w:rsid w:val="005B6BF8"/>
    <w:rsid w:val="00634BB1"/>
    <w:rsid w:val="00656C05"/>
    <w:rsid w:val="006E1B40"/>
    <w:rsid w:val="007B3A9E"/>
    <w:rsid w:val="008C5D18"/>
    <w:rsid w:val="008D3AD1"/>
    <w:rsid w:val="009149F0"/>
    <w:rsid w:val="00A216CC"/>
    <w:rsid w:val="00B625A3"/>
    <w:rsid w:val="00B679C2"/>
    <w:rsid w:val="00BC618E"/>
    <w:rsid w:val="00C8649E"/>
    <w:rsid w:val="00CD5319"/>
    <w:rsid w:val="00D1335E"/>
    <w:rsid w:val="00F07CC8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Titlu5">
    <w:name w:val="heading 5"/>
    <w:basedOn w:val="Normal"/>
    <w:next w:val="Normal"/>
    <w:link w:val="Titlu5Caracte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Titlu6">
    <w:name w:val="heading 6"/>
    <w:basedOn w:val="Normal"/>
    <w:next w:val="Normal"/>
    <w:link w:val="Titlu6Caracte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Titlu7">
    <w:name w:val="heading 7"/>
    <w:basedOn w:val="Normal"/>
    <w:next w:val="Normal"/>
    <w:link w:val="Titlu7Caracte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Titlu8">
    <w:name w:val="heading 8"/>
    <w:basedOn w:val="Normal"/>
    <w:next w:val="Normal"/>
    <w:link w:val="Titlu8Caracte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Titlu5Caracter">
    <w:name w:val="Titlu 5 Caracter"/>
    <w:basedOn w:val="Fontdeparagrafimplicit"/>
    <w:link w:val="Titlu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Titlu6Caracter">
    <w:name w:val="Titlu 6 Caracter"/>
    <w:basedOn w:val="Fontdeparagrafimplicit"/>
    <w:link w:val="Titlu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Titlu7Caracter">
    <w:name w:val="Titlu 7 Caracter"/>
    <w:basedOn w:val="Fontdeparagrafimplicit"/>
    <w:link w:val="Titlu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Titlu8Caracter">
    <w:name w:val="Titlu 8 Caracter"/>
    <w:basedOn w:val="Fontdeparagrafimplicit"/>
    <w:link w:val="Titlu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Titlu9Caracter">
    <w:name w:val="Titlu 9 Caracter"/>
    <w:basedOn w:val="Fontdeparagrafimplicit"/>
    <w:link w:val="Titlu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Antet">
    <w:name w:val="header"/>
    <w:basedOn w:val="Normal"/>
    <w:link w:val="Antet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AntetCaracter">
    <w:name w:val="Antet Caracter"/>
    <w:basedOn w:val="Fontdeparagrafimplicit"/>
    <w:link w:val="Antet"/>
    <w:rsid w:val="00594C85"/>
    <w:rPr>
      <w:lang w:val="ro-RO"/>
    </w:rPr>
  </w:style>
  <w:style w:type="paragraph" w:styleId="Subsol">
    <w:name w:val="footer"/>
    <w:basedOn w:val="Normal"/>
    <w:link w:val="Subsol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SubsolCaracter">
    <w:name w:val="Subsol Caracter"/>
    <w:basedOn w:val="Fontdeparagrafimplicit"/>
    <w:link w:val="Subsol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elgril">
    <w:name w:val="Table Grid"/>
    <w:basedOn w:val="Tabel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semiHidden/>
    <w:unhideWhenUsed/>
    <w:rsid w:val="00594C85"/>
  </w:style>
  <w:style w:type="paragraph" w:styleId="Titlu">
    <w:name w:val="Title"/>
    <w:basedOn w:val="Normal"/>
    <w:link w:val="TitluCaracte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uCaracter">
    <w:name w:val="Titlu Caracter"/>
    <w:basedOn w:val="Fontdeparagrafimplicit"/>
    <w:link w:val="Titlu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Corptext2">
    <w:name w:val="Body Text 2"/>
    <w:basedOn w:val="Normal"/>
    <w:link w:val="Corptext2Caracte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Corptext">
    <w:name w:val="Body Text"/>
    <w:basedOn w:val="Normal"/>
    <w:link w:val="CorptextCaracte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Antetmesaj">
    <w:name w:val="Message Header"/>
    <w:basedOn w:val="Corptext"/>
    <w:link w:val="AntetmesajCaracte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ntetmesajCaracter">
    <w:name w:val="Antet mesaj Caracter"/>
    <w:basedOn w:val="Fontdeparagrafimplicit"/>
    <w:link w:val="Antetmesaj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Antetmesaj"/>
    <w:next w:val="Antetmesaj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Indentcorptext2">
    <w:name w:val="Body Text Indent 2"/>
    <w:basedOn w:val="Normal"/>
    <w:link w:val="Indentcorptext2Caracte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Indentcorptext">
    <w:name w:val="Body Text Indent"/>
    <w:basedOn w:val="Normal"/>
    <w:link w:val="IndentcorptextCaracte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Indentcorptext3">
    <w:name w:val="Body Text Indent 3"/>
    <w:basedOn w:val="Normal"/>
    <w:link w:val="Indentcorptext3Caracte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HyperlinkParcurs">
    <w:name w:val="FollowedHyperlink"/>
    <w:rsid w:val="00594C85"/>
    <w:rPr>
      <w:color w:val="800080"/>
      <w:u w:val="single"/>
    </w:rPr>
  </w:style>
  <w:style w:type="paragraph" w:styleId="Corptext3">
    <w:name w:val="Body Text 3"/>
    <w:basedOn w:val="Normal"/>
    <w:link w:val="Corptext3Caracte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Numrdepagin">
    <w:name w:val="page number"/>
    <w:basedOn w:val="Fontdeparagrafimplici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Fontdeparagrafimplici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Fontdeparagrafimplici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Fontdeparagrafimplici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Robust">
    <w:name w:val="Strong"/>
    <w:qFormat/>
    <w:rsid w:val="00594C85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8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Marilena Visescu</cp:lastModifiedBy>
  <cp:revision>7</cp:revision>
  <cp:lastPrinted>2021-09-30T05:45:00Z</cp:lastPrinted>
  <dcterms:created xsi:type="dcterms:W3CDTF">2022-10-21T06:15:00Z</dcterms:created>
  <dcterms:modified xsi:type="dcterms:W3CDTF">2023-03-20T05:38:00Z</dcterms:modified>
</cp:coreProperties>
</file>