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Titlu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Titlu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Antet"/>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335BE479" w14:textId="5981DA1F" w:rsidR="00D03DA9" w:rsidRDefault="00D03DA9" w:rsidP="00D03DA9">
      <w:pPr>
        <w:pStyle w:val="Antet"/>
        <w:jc w:val="center"/>
        <w:rPr>
          <w:rFonts w:ascii="Tahoma" w:hAnsi="Tahoma" w:cs="Tahoma"/>
          <w:b/>
          <w:spacing w:val="-5"/>
          <w:sz w:val="28"/>
          <w:szCs w:val="28"/>
          <w:lang w:eastAsia="ar-SA"/>
        </w:rPr>
      </w:pPr>
      <w:r>
        <w:rPr>
          <w:rFonts w:ascii="Tahoma" w:hAnsi="Tahoma" w:cs="Tahoma"/>
          <w:b/>
          <w:spacing w:val="-5"/>
          <w:sz w:val="28"/>
          <w:szCs w:val="28"/>
          <w:lang w:eastAsia="ar-SA"/>
        </w:rPr>
        <w:t>IMPUTERNICIRE   SPECIALA</w:t>
      </w:r>
    </w:p>
    <w:p w14:paraId="6758D603" w14:textId="779402ED" w:rsidR="00D03DA9" w:rsidRDefault="00D03DA9" w:rsidP="00D03DA9">
      <w:pPr>
        <w:pStyle w:val="Corptext"/>
        <w:spacing w:after="0"/>
        <w:ind w:firstLine="763"/>
        <w:rPr>
          <w:rFonts w:ascii="Tahoma" w:hAnsi="Tahoma" w:cs="Tahoma"/>
          <w:sz w:val="24"/>
          <w:szCs w:val="24"/>
          <w:lang w:val="ro-RO" w:eastAsia="ar-SA"/>
        </w:rPr>
      </w:pPr>
      <w:r w:rsidRPr="00C548B0">
        <w:rPr>
          <w:rFonts w:ascii="Times New Roman" w:hAnsi="Times New Roman"/>
          <w:sz w:val="24"/>
          <w:szCs w:val="24"/>
          <w:lang w:val="ro-RO" w:eastAsia="ar-SA"/>
        </w:rPr>
        <w:t xml:space="preserve">Subsemnatul/a </w:t>
      </w:r>
      <w:r w:rsidRPr="00C548B0">
        <w:rPr>
          <w:rFonts w:ascii="Times New Roman" w:hAnsi="Times New Roman"/>
          <w:b/>
          <w:sz w:val="24"/>
          <w:szCs w:val="24"/>
          <w:lang w:val="ro-RO" w:eastAsia="ar-SA"/>
        </w:rPr>
        <w:t>_____________________________________</w:t>
      </w:r>
      <w:r w:rsidRPr="00C548B0">
        <w:rPr>
          <w:rFonts w:ascii="Times New Roman" w:hAnsi="Times New Roman"/>
          <w:sz w:val="24"/>
          <w:szCs w:val="24"/>
          <w:lang w:val="ro-RO" w:eastAsia="ar-SA"/>
        </w:rPr>
        <w:t xml:space="preserve">, identificat/ă prin B.I./C.I. seria ____ nr. ___________, C.N.P. ________________________, </w:t>
      </w:r>
      <w:proofErr w:type="spellStart"/>
      <w:r w:rsidRPr="00C548B0">
        <w:rPr>
          <w:rFonts w:ascii="Times New Roman" w:hAnsi="Times New Roman"/>
          <w:sz w:val="24"/>
          <w:szCs w:val="24"/>
          <w:lang w:val="ro-RO" w:eastAsia="ar-SA"/>
        </w:rPr>
        <w:t>deţinător</w:t>
      </w:r>
      <w:proofErr w:type="spellEnd"/>
      <w:r w:rsidRPr="00C548B0">
        <w:rPr>
          <w:rFonts w:ascii="Times New Roman" w:hAnsi="Times New Roman"/>
          <w:sz w:val="24"/>
          <w:szCs w:val="24"/>
          <w:lang w:val="ro-RO" w:eastAsia="ar-SA"/>
        </w:rPr>
        <w:t xml:space="preserve">/are a unui </w:t>
      </w:r>
      <w:proofErr w:type="spellStart"/>
      <w:r w:rsidRPr="00C548B0">
        <w:rPr>
          <w:rFonts w:ascii="Times New Roman" w:hAnsi="Times New Roman"/>
          <w:sz w:val="24"/>
          <w:szCs w:val="24"/>
          <w:lang w:val="ro-RO" w:eastAsia="ar-SA"/>
        </w:rPr>
        <w:t>numar</w:t>
      </w:r>
      <w:proofErr w:type="spellEnd"/>
      <w:r w:rsidRPr="00C548B0">
        <w:rPr>
          <w:rFonts w:ascii="Times New Roman" w:hAnsi="Times New Roman"/>
          <w:sz w:val="24"/>
          <w:szCs w:val="24"/>
          <w:lang w:val="ro-RO" w:eastAsia="ar-SA"/>
        </w:rPr>
        <w:t xml:space="preserve"> de _______ </w:t>
      </w:r>
      <w:proofErr w:type="spellStart"/>
      <w:r w:rsidRPr="00C548B0">
        <w:rPr>
          <w:rFonts w:ascii="Times New Roman" w:hAnsi="Times New Roman"/>
          <w:sz w:val="24"/>
          <w:szCs w:val="24"/>
          <w:lang w:val="ro-RO" w:eastAsia="ar-SA"/>
        </w:rPr>
        <w:t>actiuni</w:t>
      </w:r>
      <w:proofErr w:type="spellEnd"/>
      <w:r w:rsidRPr="00C548B0">
        <w:rPr>
          <w:rFonts w:ascii="Times New Roman" w:hAnsi="Times New Roman"/>
          <w:sz w:val="24"/>
          <w:szCs w:val="24"/>
          <w:lang w:val="ro-RO" w:eastAsia="ar-SA"/>
        </w:rPr>
        <w:t xml:space="preserve">, reprezentând ____% din capitalul social al acesteia,  care îmi conferă un număr de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voturi  în cadrul adunării generale </w:t>
      </w:r>
      <w:r w:rsidR="00A31E58">
        <w:rPr>
          <w:rFonts w:ascii="Times New Roman" w:hAnsi="Times New Roman"/>
          <w:sz w:val="24"/>
          <w:szCs w:val="24"/>
          <w:lang w:val="ro-RO" w:eastAsia="ar-SA"/>
        </w:rPr>
        <w:t>extra</w:t>
      </w:r>
      <w:r w:rsidRPr="00C548B0">
        <w:rPr>
          <w:rFonts w:ascii="Times New Roman" w:hAnsi="Times New Roman"/>
          <w:sz w:val="24"/>
          <w:szCs w:val="24"/>
          <w:lang w:val="ro-RO" w:eastAsia="ar-SA"/>
        </w:rPr>
        <w:t xml:space="preserve">ordinare a </w:t>
      </w:r>
      <w:proofErr w:type="spellStart"/>
      <w:r w:rsidRPr="00C548B0">
        <w:rPr>
          <w:rFonts w:ascii="Times New Roman" w:hAnsi="Times New Roman"/>
          <w:sz w:val="24"/>
          <w:szCs w:val="24"/>
          <w:lang w:val="ro-RO" w:eastAsia="ar-SA"/>
        </w:rPr>
        <w:t>acţionarilor</w:t>
      </w:r>
      <w:proofErr w:type="spellEnd"/>
      <w:r w:rsidRPr="00C548B0">
        <w:rPr>
          <w:rFonts w:ascii="Times New Roman" w:hAnsi="Times New Roman"/>
          <w:sz w:val="24"/>
          <w:szCs w:val="24"/>
          <w:lang w:val="ro-RO" w:eastAsia="ar-SA"/>
        </w:rPr>
        <w:t xml:space="preserve"> “</w:t>
      </w:r>
      <w:proofErr w:type="spellStart"/>
      <w:r w:rsidRPr="00C548B0">
        <w:rPr>
          <w:rFonts w:ascii="Times New Roman" w:hAnsi="Times New Roman"/>
          <w:sz w:val="24"/>
          <w:szCs w:val="24"/>
          <w:lang w:val="ro-RO" w:eastAsia="ar-SA"/>
        </w:rPr>
        <w:t>Santierul</w:t>
      </w:r>
      <w:proofErr w:type="spellEnd"/>
      <w:r w:rsidRPr="00C548B0">
        <w:rPr>
          <w:rFonts w:ascii="Times New Roman" w:hAnsi="Times New Roman"/>
          <w:sz w:val="24"/>
          <w:szCs w:val="24"/>
          <w:lang w:val="ro-RO" w:eastAsia="ar-SA"/>
        </w:rPr>
        <w:t xml:space="preserve"> Naval </w:t>
      </w:r>
      <w:proofErr w:type="spellStart"/>
      <w:r w:rsidRPr="00C548B0">
        <w:rPr>
          <w:rFonts w:ascii="Times New Roman" w:hAnsi="Times New Roman"/>
          <w:sz w:val="24"/>
          <w:szCs w:val="24"/>
          <w:lang w:val="ro-RO" w:eastAsia="ar-SA"/>
        </w:rPr>
        <w:t>Orsova</w:t>
      </w:r>
      <w:proofErr w:type="spellEnd"/>
      <w:r w:rsidRPr="00C548B0">
        <w:rPr>
          <w:rFonts w:ascii="Times New Roman" w:hAnsi="Times New Roman"/>
          <w:sz w:val="24"/>
          <w:szCs w:val="24"/>
          <w:lang w:val="ro-RO" w:eastAsia="ar-SA"/>
        </w:rPr>
        <w:t xml:space="preserve"> ” S.A. ce va avea loc in data de </w:t>
      </w:r>
      <w:r w:rsidR="00AD1A52">
        <w:rPr>
          <w:rFonts w:ascii="Times New Roman" w:hAnsi="Times New Roman"/>
          <w:sz w:val="24"/>
          <w:szCs w:val="24"/>
          <w:lang w:val="ro-RO" w:eastAsia="ar-SA"/>
        </w:rPr>
        <w:t>21</w:t>
      </w:r>
      <w:r w:rsidRPr="00C548B0">
        <w:rPr>
          <w:rFonts w:ascii="Times New Roman" w:hAnsi="Times New Roman"/>
          <w:sz w:val="24"/>
          <w:szCs w:val="24"/>
          <w:lang w:val="ro-RO" w:eastAsia="ar-SA"/>
        </w:rPr>
        <w:t>.</w:t>
      </w:r>
      <w:r w:rsidR="00AD1A52">
        <w:rPr>
          <w:rFonts w:ascii="Times New Roman" w:hAnsi="Times New Roman"/>
          <w:sz w:val="24"/>
          <w:szCs w:val="24"/>
          <w:lang w:val="ro-RO" w:eastAsia="ar-SA"/>
        </w:rPr>
        <w:t>10</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AD1A52">
        <w:rPr>
          <w:rFonts w:ascii="Times New Roman" w:hAnsi="Times New Roman"/>
          <w:sz w:val="24"/>
          <w:szCs w:val="24"/>
          <w:lang w:val="ro-RO" w:eastAsia="ar-SA"/>
        </w:rPr>
        <w:t>4</w:t>
      </w:r>
      <w:r w:rsidRPr="00C548B0">
        <w:rPr>
          <w:rFonts w:ascii="Times New Roman" w:hAnsi="Times New Roman"/>
          <w:sz w:val="24"/>
          <w:szCs w:val="24"/>
          <w:lang w:val="ro-RO" w:eastAsia="ar-SA"/>
        </w:rPr>
        <w:t>,</w:t>
      </w:r>
      <w:r w:rsidRPr="00C548B0">
        <w:rPr>
          <w:rFonts w:ascii="Times New Roman" w:hAnsi="Times New Roman"/>
          <w:b/>
          <w:sz w:val="24"/>
          <w:szCs w:val="24"/>
          <w:lang w:val="ro-RO" w:eastAsia="ar-SA"/>
        </w:rPr>
        <w:t xml:space="preserve"> </w:t>
      </w:r>
      <w:r w:rsidRPr="00C548B0">
        <w:rPr>
          <w:rFonts w:ascii="Times New Roman" w:hAnsi="Times New Roman"/>
          <w:sz w:val="24"/>
          <w:szCs w:val="24"/>
          <w:lang w:val="ro-RO" w:eastAsia="ar-SA"/>
        </w:rPr>
        <w:t>ora 1</w:t>
      </w:r>
      <w:r w:rsidR="00571304">
        <w:rPr>
          <w:rFonts w:ascii="Times New Roman" w:hAnsi="Times New Roman"/>
          <w:sz w:val="24"/>
          <w:szCs w:val="24"/>
          <w:lang w:val="ro-RO" w:eastAsia="ar-SA"/>
        </w:rPr>
        <w:t>0</w:t>
      </w:r>
      <w:r w:rsidRPr="00C548B0">
        <w:rPr>
          <w:rFonts w:ascii="Times New Roman" w:hAnsi="Times New Roman"/>
          <w:sz w:val="24"/>
          <w:szCs w:val="24"/>
          <w:lang w:val="ro-RO" w:eastAsia="ar-SA"/>
        </w:rPr>
        <w:t xml:space="preserve">ºº, la sediul </w:t>
      </w:r>
      <w:proofErr w:type="spellStart"/>
      <w:r w:rsidRPr="00C548B0">
        <w:rPr>
          <w:rFonts w:ascii="Times New Roman" w:hAnsi="Times New Roman"/>
          <w:sz w:val="24"/>
          <w:szCs w:val="24"/>
          <w:lang w:val="ro-RO" w:eastAsia="ar-SA"/>
        </w:rPr>
        <w:t>societăţii</w:t>
      </w:r>
      <w:proofErr w:type="spellEnd"/>
      <w:r w:rsidRPr="00C548B0">
        <w:rPr>
          <w:rFonts w:ascii="Times New Roman" w:hAnsi="Times New Roman"/>
          <w:sz w:val="24"/>
          <w:szCs w:val="24"/>
          <w:lang w:val="ro-RO" w:eastAsia="ar-SA"/>
        </w:rPr>
        <w:t xml:space="preserve">, stabilită pentru prima convocare, sau in data de </w:t>
      </w:r>
      <w:r w:rsidR="00AD1A52">
        <w:rPr>
          <w:rFonts w:ascii="Times New Roman" w:hAnsi="Times New Roman"/>
          <w:sz w:val="24"/>
          <w:szCs w:val="24"/>
          <w:lang w:val="ro-RO" w:eastAsia="ar-SA"/>
        </w:rPr>
        <w:t>22</w:t>
      </w:r>
      <w:r w:rsidR="00AB180A">
        <w:rPr>
          <w:rFonts w:ascii="Times New Roman" w:hAnsi="Times New Roman"/>
          <w:sz w:val="24"/>
          <w:szCs w:val="24"/>
          <w:lang w:val="ro-RO" w:eastAsia="ar-SA"/>
        </w:rPr>
        <w:t>.</w:t>
      </w:r>
      <w:r w:rsidR="00AD1A52">
        <w:rPr>
          <w:rFonts w:ascii="Times New Roman" w:hAnsi="Times New Roman"/>
          <w:sz w:val="24"/>
          <w:szCs w:val="24"/>
          <w:lang w:val="ro-RO" w:eastAsia="ar-SA"/>
        </w:rPr>
        <w:t>10</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AD1A52">
        <w:rPr>
          <w:rFonts w:ascii="Times New Roman" w:hAnsi="Times New Roman"/>
          <w:sz w:val="24"/>
          <w:szCs w:val="24"/>
          <w:lang w:val="ro-RO" w:eastAsia="ar-SA"/>
        </w:rPr>
        <w:t>4</w:t>
      </w:r>
      <w:r w:rsidRPr="00C548B0">
        <w:rPr>
          <w:rFonts w:ascii="Times New Roman" w:hAnsi="Times New Roman"/>
          <w:sz w:val="24"/>
          <w:szCs w:val="24"/>
          <w:lang w:val="ro-RO" w:eastAsia="ar-SA"/>
        </w:rPr>
        <w:t xml:space="preserve"> la </w:t>
      </w:r>
      <w:proofErr w:type="spellStart"/>
      <w:r w:rsidRPr="00C548B0">
        <w:rPr>
          <w:rFonts w:ascii="Times New Roman" w:hAnsi="Times New Roman"/>
          <w:sz w:val="24"/>
          <w:szCs w:val="24"/>
          <w:lang w:val="ro-RO" w:eastAsia="ar-SA"/>
        </w:rPr>
        <w:t>aceeaşi</w:t>
      </w:r>
      <w:proofErr w:type="spellEnd"/>
      <w:r w:rsidRPr="00C548B0">
        <w:rPr>
          <w:rFonts w:ascii="Times New Roman" w:hAnsi="Times New Roman"/>
          <w:sz w:val="24"/>
          <w:szCs w:val="24"/>
          <w:lang w:val="ro-RO" w:eastAsia="ar-SA"/>
        </w:rPr>
        <w:t xml:space="preserve"> oră </w:t>
      </w:r>
      <w:proofErr w:type="spellStart"/>
      <w:r w:rsidRPr="00C548B0">
        <w:rPr>
          <w:rFonts w:ascii="Times New Roman" w:hAnsi="Times New Roman"/>
          <w:sz w:val="24"/>
          <w:szCs w:val="24"/>
          <w:lang w:val="ro-RO" w:eastAsia="ar-SA"/>
        </w:rPr>
        <w:t>şi</w:t>
      </w:r>
      <w:proofErr w:type="spellEnd"/>
      <w:r w:rsidRPr="00C548B0">
        <w:rPr>
          <w:rFonts w:ascii="Times New Roman" w:hAnsi="Times New Roman"/>
          <w:sz w:val="24"/>
          <w:szCs w:val="24"/>
          <w:lang w:val="ro-RO" w:eastAsia="ar-SA"/>
        </w:rPr>
        <w:t xml:space="preserve"> la </w:t>
      </w:r>
      <w:proofErr w:type="spellStart"/>
      <w:r w:rsidRPr="00C548B0">
        <w:rPr>
          <w:rFonts w:ascii="Times New Roman" w:hAnsi="Times New Roman"/>
          <w:sz w:val="24"/>
          <w:szCs w:val="24"/>
          <w:lang w:val="ro-RO" w:eastAsia="ar-SA"/>
        </w:rPr>
        <w:t>aceeaşi</w:t>
      </w:r>
      <w:proofErr w:type="spellEnd"/>
      <w:r w:rsidRPr="00C548B0">
        <w:rPr>
          <w:rFonts w:ascii="Times New Roman" w:hAnsi="Times New Roman"/>
          <w:sz w:val="24"/>
          <w:szCs w:val="24"/>
          <w:lang w:val="ro-RO" w:eastAsia="ar-SA"/>
        </w:rPr>
        <w:t xml:space="preserve"> adresă, stabilită ca fiind a doua convocare, în cazul în care cea dintâi nu s-ar putea </w:t>
      </w:r>
      <w:proofErr w:type="spellStart"/>
      <w:r w:rsidRPr="00C548B0">
        <w:rPr>
          <w:rFonts w:ascii="Times New Roman" w:hAnsi="Times New Roman"/>
          <w:sz w:val="24"/>
          <w:szCs w:val="24"/>
          <w:lang w:val="ro-RO" w:eastAsia="ar-SA"/>
        </w:rPr>
        <w:t>desfăşura</w:t>
      </w:r>
      <w:proofErr w:type="spellEnd"/>
      <w:r w:rsidRPr="00C548B0">
        <w:rPr>
          <w:rFonts w:ascii="Times New Roman" w:hAnsi="Times New Roman"/>
          <w:sz w:val="24"/>
          <w:szCs w:val="24"/>
          <w:lang w:val="ro-RO" w:eastAsia="ar-SA"/>
        </w:rPr>
        <w:t xml:space="preserve">, împuternicesc prin prezenta pe </w:t>
      </w:r>
      <w:r w:rsidRPr="00C548B0">
        <w:rPr>
          <w:rFonts w:ascii="Times New Roman" w:hAnsi="Times New Roman"/>
          <w:b/>
          <w:color w:val="0000FF"/>
          <w:sz w:val="24"/>
          <w:szCs w:val="24"/>
          <w:lang w:val="ro-RO" w:eastAsia="ar-SA"/>
        </w:rPr>
        <w:t>________________________</w:t>
      </w:r>
      <w:r w:rsidRPr="00C548B0">
        <w:rPr>
          <w:rFonts w:ascii="Times New Roman" w:hAnsi="Times New Roman"/>
          <w:sz w:val="24"/>
          <w:szCs w:val="24"/>
          <w:lang w:val="ro-RO" w:eastAsia="ar-SA"/>
        </w:rPr>
        <w:t xml:space="preserve">, identificat/ă prin B.I./C.I. seria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nr. </w:t>
      </w:r>
      <w:r w:rsidRPr="00C548B0">
        <w:rPr>
          <w:rFonts w:ascii="Times New Roman" w:hAnsi="Times New Roman"/>
          <w:color w:val="0000FF"/>
          <w:sz w:val="24"/>
          <w:szCs w:val="24"/>
          <w:lang w:val="ro-RO" w:eastAsia="ar-SA"/>
        </w:rPr>
        <w:t>__________</w:t>
      </w:r>
      <w:r w:rsidRPr="00C548B0">
        <w:rPr>
          <w:rFonts w:ascii="Times New Roman" w:hAnsi="Times New Roman"/>
          <w:sz w:val="24"/>
          <w:szCs w:val="24"/>
          <w:lang w:val="ro-RO" w:eastAsia="ar-SA"/>
        </w:rPr>
        <w:t xml:space="preserve">, C.N.P. </w:t>
      </w:r>
      <w:r w:rsidRPr="00C548B0">
        <w:rPr>
          <w:rFonts w:ascii="Times New Roman" w:hAnsi="Times New Roman"/>
          <w:color w:val="0000FF"/>
          <w:sz w:val="24"/>
          <w:szCs w:val="24"/>
          <w:lang w:val="ro-RO" w:eastAsia="ar-SA"/>
        </w:rPr>
        <w:t>_______________________</w:t>
      </w:r>
      <w:r w:rsidRPr="00C548B0">
        <w:rPr>
          <w:rFonts w:ascii="Times New Roman" w:hAnsi="Times New Roman"/>
          <w:sz w:val="24"/>
          <w:szCs w:val="24"/>
          <w:lang w:val="ro-RO" w:eastAsia="ar-SA"/>
        </w:rPr>
        <w:t xml:space="preserve">, sa </w:t>
      </w:r>
      <w:proofErr w:type="spellStart"/>
      <w:r w:rsidRPr="00C548B0">
        <w:rPr>
          <w:rFonts w:ascii="Times New Roman" w:hAnsi="Times New Roman"/>
          <w:sz w:val="24"/>
          <w:szCs w:val="24"/>
          <w:lang w:val="ro-RO" w:eastAsia="ar-SA"/>
        </w:rPr>
        <w:t>ma</w:t>
      </w:r>
      <w:proofErr w:type="spellEnd"/>
      <w:r w:rsidRPr="00C548B0">
        <w:rPr>
          <w:rFonts w:ascii="Times New Roman" w:hAnsi="Times New Roman"/>
          <w:sz w:val="24"/>
          <w:szCs w:val="24"/>
          <w:lang w:val="ro-RO" w:eastAsia="ar-SA"/>
        </w:rPr>
        <w:t xml:space="preserve"> reprezinte in această adunarea generală </w:t>
      </w:r>
      <w:proofErr w:type="spellStart"/>
      <w:r w:rsidRPr="00C548B0">
        <w:rPr>
          <w:rFonts w:ascii="Times New Roman" w:hAnsi="Times New Roman"/>
          <w:sz w:val="24"/>
          <w:szCs w:val="24"/>
          <w:lang w:val="ro-RO" w:eastAsia="ar-SA"/>
        </w:rPr>
        <w:t>şi</w:t>
      </w:r>
      <w:proofErr w:type="spellEnd"/>
      <w:r w:rsidRPr="00C548B0">
        <w:rPr>
          <w:rFonts w:ascii="Times New Roman" w:hAnsi="Times New Roman"/>
          <w:sz w:val="24"/>
          <w:szCs w:val="24"/>
          <w:lang w:val="ro-RO" w:eastAsia="ar-SA"/>
        </w:rPr>
        <w:t xml:space="preserve"> să exercite dreptul de vot aferent </w:t>
      </w:r>
      <w:proofErr w:type="spellStart"/>
      <w:r w:rsidRPr="00C548B0">
        <w:rPr>
          <w:rFonts w:ascii="Times New Roman" w:hAnsi="Times New Roman"/>
          <w:sz w:val="24"/>
          <w:szCs w:val="24"/>
          <w:lang w:val="ro-RO" w:eastAsia="ar-SA"/>
        </w:rPr>
        <w:t>deţinerilor</w:t>
      </w:r>
      <w:proofErr w:type="spellEnd"/>
      <w:r w:rsidRPr="00C548B0">
        <w:rPr>
          <w:rFonts w:ascii="Times New Roman" w:hAnsi="Times New Roman"/>
          <w:sz w:val="24"/>
          <w:szCs w:val="24"/>
          <w:lang w:val="ro-RO" w:eastAsia="ar-SA"/>
        </w:rPr>
        <w:t xml:space="preserve"> mele </w:t>
      </w:r>
      <w:proofErr w:type="spellStart"/>
      <w:r w:rsidRPr="00C548B0">
        <w:rPr>
          <w:rFonts w:ascii="Times New Roman" w:hAnsi="Times New Roman"/>
          <w:sz w:val="24"/>
          <w:szCs w:val="24"/>
          <w:lang w:val="ro-RO" w:eastAsia="ar-SA"/>
        </w:rPr>
        <w:t>inregistrate</w:t>
      </w:r>
      <w:proofErr w:type="spellEnd"/>
      <w:r w:rsidRPr="00C548B0">
        <w:rPr>
          <w:rFonts w:ascii="Times New Roman" w:hAnsi="Times New Roman"/>
          <w:sz w:val="24"/>
          <w:szCs w:val="24"/>
          <w:lang w:val="ro-RO" w:eastAsia="ar-SA"/>
        </w:rPr>
        <w:t xml:space="preserve"> la data de </w:t>
      </w:r>
      <w:proofErr w:type="spellStart"/>
      <w:r w:rsidRPr="00C548B0">
        <w:rPr>
          <w:rFonts w:ascii="Times New Roman" w:hAnsi="Times New Roman"/>
          <w:sz w:val="24"/>
          <w:szCs w:val="24"/>
          <w:lang w:val="ro-RO" w:eastAsia="ar-SA"/>
        </w:rPr>
        <w:t>referinta</w:t>
      </w:r>
      <w:proofErr w:type="spellEnd"/>
      <w:r w:rsidRPr="00C548B0">
        <w:rPr>
          <w:rFonts w:ascii="Times New Roman" w:hAnsi="Times New Roman"/>
          <w:sz w:val="24"/>
          <w:szCs w:val="24"/>
          <w:lang w:val="ro-RO" w:eastAsia="ar-SA"/>
        </w:rPr>
        <w:t xml:space="preserve"> in Registrul </w:t>
      </w:r>
      <w:proofErr w:type="spellStart"/>
      <w:r w:rsidRPr="00C548B0">
        <w:rPr>
          <w:rFonts w:ascii="Times New Roman" w:hAnsi="Times New Roman"/>
          <w:sz w:val="24"/>
          <w:szCs w:val="24"/>
          <w:lang w:val="ro-RO" w:eastAsia="ar-SA"/>
        </w:rPr>
        <w:t>Acţionarilor</w:t>
      </w:r>
      <w:proofErr w:type="spellEnd"/>
      <w:r w:rsidRPr="00C548B0">
        <w:rPr>
          <w:rFonts w:ascii="Times New Roman" w:hAnsi="Times New Roman"/>
          <w:sz w:val="24"/>
          <w:szCs w:val="24"/>
          <w:lang w:val="ro-RO" w:eastAsia="ar-SA"/>
        </w:rPr>
        <w:t>, după cum urmează: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571304" w:rsidRPr="006768E2" w14:paraId="44FDD619" w14:textId="77777777" w:rsidTr="00571304">
        <w:tc>
          <w:tcPr>
            <w:tcW w:w="7308" w:type="dxa"/>
            <w:shd w:val="clear" w:color="auto" w:fill="auto"/>
          </w:tcPr>
          <w:p w14:paraId="56172C0C" w14:textId="2A2A8215" w:rsidR="00571304" w:rsidRPr="000B67BF" w:rsidRDefault="00571304" w:rsidP="00571304">
            <w:pPr>
              <w:pStyle w:val="Corptext"/>
              <w:snapToGrid w:val="0"/>
              <w:spacing w:before="120" w:after="120"/>
              <w:jc w:val="center"/>
              <w:rPr>
                <w:rFonts w:ascii="Cambria" w:hAnsi="Cambria" w:cs="Tahoma"/>
                <w:b/>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5201A4F8" w14:textId="4A480C18" w:rsidR="00571304" w:rsidRPr="006768E2" w:rsidRDefault="00571304" w:rsidP="00571304">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Pentru</w:t>
            </w:r>
            <w:proofErr w:type="spellEnd"/>
          </w:p>
        </w:tc>
        <w:tc>
          <w:tcPr>
            <w:tcW w:w="1091" w:type="dxa"/>
            <w:shd w:val="clear" w:color="auto" w:fill="auto"/>
          </w:tcPr>
          <w:p w14:paraId="2422AB6B" w14:textId="59554B88" w:rsidR="00571304" w:rsidRPr="006768E2" w:rsidRDefault="00571304" w:rsidP="00571304">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Impotriva</w:t>
            </w:r>
            <w:proofErr w:type="spellEnd"/>
          </w:p>
        </w:tc>
        <w:tc>
          <w:tcPr>
            <w:tcW w:w="992" w:type="dxa"/>
            <w:shd w:val="clear" w:color="auto" w:fill="auto"/>
          </w:tcPr>
          <w:p w14:paraId="6116DBDF" w14:textId="79C26C35" w:rsidR="00571304" w:rsidRPr="006768E2" w:rsidRDefault="00571304" w:rsidP="00571304">
            <w:pPr>
              <w:pStyle w:val="Corp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Abtinere</w:t>
            </w:r>
            <w:proofErr w:type="spellEnd"/>
          </w:p>
        </w:tc>
      </w:tr>
      <w:tr w:rsidR="00A31E58" w:rsidRPr="006768E2" w14:paraId="78150504" w14:textId="77777777" w:rsidTr="00571304">
        <w:tc>
          <w:tcPr>
            <w:tcW w:w="7308" w:type="dxa"/>
            <w:shd w:val="clear" w:color="auto" w:fill="auto"/>
          </w:tcPr>
          <w:p w14:paraId="590B5FFC" w14:textId="56F56AB6" w:rsidR="00A31E58" w:rsidRPr="00FF0473" w:rsidRDefault="00A31E58" w:rsidP="00A31E58">
            <w:pPr>
              <w:pStyle w:val="Standard"/>
              <w:jc w:val="both"/>
              <w:rPr>
                <w:rFonts w:ascii="Tahoma" w:hAnsi="Tahoma" w:cs="Tahoma"/>
                <w:color w:val="000000"/>
                <w:spacing w:val="-5"/>
                <w:sz w:val="20"/>
                <w:szCs w:val="20"/>
                <w:lang w:eastAsia="ar-SA"/>
              </w:rPr>
            </w:pPr>
            <w:r>
              <w:rPr>
                <w:color w:val="000000"/>
                <w:spacing w:val="-5"/>
                <w:sz w:val="20"/>
                <w:szCs w:val="20"/>
                <w:lang w:eastAsia="ar-SA"/>
              </w:rPr>
              <w:t>1.</w:t>
            </w:r>
            <w:r w:rsidRPr="00660997">
              <w:rPr>
                <w:color w:val="000000"/>
                <w:spacing w:val="-5"/>
                <w:sz w:val="20"/>
                <w:szCs w:val="20"/>
                <w:lang w:eastAsia="ar-SA"/>
              </w:rPr>
              <w:t xml:space="preserve">Alegerea secretariatului de </w:t>
            </w:r>
            <w:proofErr w:type="spellStart"/>
            <w:r w:rsidRPr="00660997">
              <w:rPr>
                <w:color w:val="000000"/>
                <w:spacing w:val="-5"/>
                <w:sz w:val="20"/>
                <w:szCs w:val="20"/>
                <w:lang w:eastAsia="ar-SA"/>
              </w:rPr>
              <w:t>şedinţă</w:t>
            </w:r>
            <w:proofErr w:type="spellEnd"/>
            <w:r w:rsidRPr="00660997">
              <w:rPr>
                <w:color w:val="000000"/>
                <w:spacing w:val="-5"/>
                <w:sz w:val="20"/>
                <w:szCs w:val="20"/>
                <w:lang w:eastAsia="ar-SA"/>
              </w:rPr>
              <w:t xml:space="preserve"> format din trei membri, respectiv d-na Maria </w:t>
            </w:r>
            <w:proofErr w:type="spellStart"/>
            <w:r w:rsidRPr="00660997">
              <w:rPr>
                <w:color w:val="000000"/>
                <w:spacing w:val="-5"/>
                <w:sz w:val="20"/>
                <w:szCs w:val="20"/>
                <w:lang w:eastAsia="ar-SA"/>
              </w:rPr>
              <w:t>Carstoiu</w:t>
            </w:r>
            <w:proofErr w:type="spellEnd"/>
            <w:r w:rsidRPr="00660997">
              <w:rPr>
                <w:color w:val="000000"/>
                <w:spacing w:val="-5"/>
                <w:sz w:val="20"/>
                <w:szCs w:val="20"/>
                <w:lang w:eastAsia="ar-SA"/>
              </w:rPr>
              <w:t xml:space="preserve">, </w:t>
            </w:r>
            <w:r>
              <w:rPr>
                <w:color w:val="000000"/>
                <w:spacing w:val="-5"/>
                <w:sz w:val="20"/>
                <w:szCs w:val="20"/>
                <w:lang w:eastAsia="ar-SA"/>
              </w:rPr>
              <w:t xml:space="preserve">      </w:t>
            </w:r>
            <w:r w:rsidRPr="00660997">
              <w:rPr>
                <w:color w:val="000000"/>
                <w:spacing w:val="-5"/>
                <w:sz w:val="20"/>
                <w:szCs w:val="20"/>
                <w:lang w:eastAsia="ar-SA"/>
              </w:rPr>
              <w:t xml:space="preserve">d-na Carmen </w:t>
            </w:r>
            <w:proofErr w:type="spellStart"/>
            <w:r w:rsidRPr="00660997">
              <w:rPr>
                <w:color w:val="000000"/>
                <w:spacing w:val="-5"/>
                <w:sz w:val="20"/>
                <w:szCs w:val="20"/>
                <w:lang w:eastAsia="ar-SA"/>
              </w:rPr>
              <w:t>Incă</w:t>
            </w:r>
            <w:proofErr w:type="spellEnd"/>
            <w:r w:rsidRPr="00660997">
              <w:rPr>
                <w:color w:val="000000"/>
                <w:spacing w:val="-5"/>
                <w:sz w:val="20"/>
                <w:szCs w:val="20"/>
                <w:lang w:eastAsia="ar-SA"/>
              </w:rPr>
              <w:t xml:space="preserve"> și d-nul Horia </w:t>
            </w:r>
            <w:proofErr w:type="spellStart"/>
            <w:r w:rsidRPr="00660997">
              <w:rPr>
                <w:color w:val="000000"/>
                <w:spacing w:val="-5"/>
                <w:sz w:val="20"/>
                <w:szCs w:val="20"/>
                <w:lang w:eastAsia="ar-SA"/>
              </w:rPr>
              <w:t>Ciorecan</w:t>
            </w:r>
            <w:proofErr w:type="spellEnd"/>
            <w:r w:rsidRPr="00660997">
              <w:rPr>
                <w:color w:val="000000"/>
                <w:spacing w:val="-5"/>
                <w:sz w:val="20"/>
                <w:szCs w:val="20"/>
                <w:lang w:eastAsia="ar-SA"/>
              </w:rPr>
              <w:t xml:space="preserve">,  </w:t>
            </w:r>
            <w:proofErr w:type="spellStart"/>
            <w:r w:rsidRPr="00660997">
              <w:rPr>
                <w:color w:val="000000"/>
                <w:spacing w:val="-5"/>
                <w:sz w:val="20"/>
                <w:szCs w:val="20"/>
                <w:lang w:eastAsia="ar-SA"/>
              </w:rPr>
              <w:t>acţionari</w:t>
            </w:r>
            <w:proofErr w:type="spellEnd"/>
            <w:r w:rsidRPr="00660997">
              <w:rPr>
                <w:color w:val="000000"/>
                <w:spacing w:val="-5"/>
                <w:sz w:val="20"/>
                <w:szCs w:val="20"/>
                <w:lang w:eastAsia="ar-SA"/>
              </w:rPr>
              <w:t xml:space="preserve"> cu datele de identificare disponibile la sediul </w:t>
            </w:r>
            <w:proofErr w:type="spellStart"/>
            <w:r w:rsidRPr="00660997">
              <w:rPr>
                <w:color w:val="000000"/>
                <w:spacing w:val="-5"/>
                <w:sz w:val="20"/>
                <w:szCs w:val="20"/>
                <w:lang w:eastAsia="ar-SA"/>
              </w:rPr>
              <w:t>societăţii</w:t>
            </w:r>
            <w:proofErr w:type="spellEnd"/>
            <w:r w:rsidRPr="00660997">
              <w:rPr>
                <w:color w:val="000000"/>
                <w:spacing w:val="-5"/>
                <w:sz w:val="20"/>
                <w:szCs w:val="20"/>
                <w:lang w:eastAsia="ar-SA"/>
              </w:rPr>
              <w:t xml:space="preserve">, însărcinat cu verificarea </w:t>
            </w:r>
            <w:proofErr w:type="spellStart"/>
            <w:r w:rsidRPr="00660997">
              <w:rPr>
                <w:color w:val="000000"/>
                <w:spacing w:val="-5"/>
                <w:sz w:val="20"/>
                <w:szCs w:val="20"/>
                <w:lang w:eastAsia="ar-SA"/>
              </w:rPr>
              <w:t>prezenţei</w:t>
            </w:r>
            <w:proofErr w:type="spellEnd"/>
            <w:r w:rsidRPr="00660997">
              <w:rPr>
                <w:color w:val="000000"/>
                <w:spacing w:val="-5"/>
                <w:sz w:val="20"/>
                <w:szCs w:val="20"/>
                <w:lang w:eastAsia="ar-SA"/>
              </w:rPr>
              <w:t xml:space="preserve"> </w:t>
            </w:r>
            <w:proofErr w:type="spellStart"/>
            <w:r w:rsidRPr="00660997">
              <w:rPr>
                <w:color w:val="000000"/>
                <w:spacing w:val="-5"/>
                <w:sz w:val="20"/>
                <w:szCs w:val="20"/>
                <w:lang w:eastAsia="ar-SA"/>
              </w:rPr>
              <w:t>acţionarilor</w:t>
            </w:r>
            <w:proofErr w:type="spellEnd"/>
            <w:r w:rsidRPr="00660997">
              <w:rPr>
                <w:color w:val="000000"/>
                <w:spacing w:val="-5"/>
                <w:sz w:val="20"/>
                <w:szCs w:val="20"/>
                <w:lang w:eastAsia="ar-SA"/>
              </w:rPr>
              <w:t xml:space="preserve">, îndeplinirea </w:t>
            </w:r>
            <w:proofErr w:type="spellStart"/>
            <w:r w:rsidRPr="00660997">
              <w:rPr>
                <w:color w:val="000000"/>
                <w:spacing w:val="-5"/>
                <w:sz w:val="20"/>
                <w:szCs w:val="20"/>
                <w:lang w:eastAsia="ar-SA"/>
              </w:rPr>
              <w:t>formalităţilor</w:t>
            </w:r>
            <w:proofErr w:type="spellEnd"/>
            <w:r w:rsidRPr="00660997">
              <w:rPr>
                <w:color w:val="000000"/>
                <w:spacing w:val="-5"/>
                <w:sz w:val="20"/>
                <w:szCs w:val="20"/>
                <w:lang w:eastAsia="ar-SA"/>
              </w:rPr>
              <w:t xml:space="preserve"> cerute de lege </w:t>
            </w:r>
            <w:proofErr w:type="spellStart"/>
            <w:r w:rsidRPr="00660997">
              <w:rPr>
                <w:color w:val="000000"/>
                <w:spacing w:val="-5"/>
                <w:sz w:val="20"/>
                <w:szCs w:val="20"/>
                <w:lang w:eastAsia="ar-SA"/>
              </w:rPr>
              <w:t>şi</w:t>
            </w:r>
            <w:proofErr w:type="spellEnd"/>
            <w:r w:rsidRPr="00660997">
              <w:rPr>
                <w:color w:val="000000"/>
                <w:spacing w:val="-5"/>
                <w:sz w:val="20"/>
                <w:szCs w:val="20"/>
                <w:lang w:eastAsia="ar-SA"/>
              </w:rPr>
              <w:t xml:space="preserve"> actul constitutiv pentru </w:t>
            </w:r>
            <w:proofErr w:type="spellStart"/>
            <w:r w:rsidRPr="00660997">
              <w:rPr>
                <w:color w:val="000000"/>
                <w:spacing w:val="-5"/>
                <w:sz w:val="20"/>
                <w:szCs w:val="20"/>
                <w:lang w:eastAsia="ar-SA"/>
              </w:rPr>
              <w:t>ţinerea</w:t>
            </w:r>
            <w:proofErr w:type="spellEnd"/>
            <w:r w:rsidRPr="00660997">
              <w:rPr>
                <w:color w:val="000000"/>
                <w:spacing w:val="-5"/>
                <w:sz w:val="20"/>
                <w:szCs w:val="20"/>
                <w:lang w:eastAsia="ar-SA"/>
              </w:rPr>
              <w:t xml:space="preserve"> adunării generale, numărarea voturilor exprimate în cadrul </w:t>
            </w:r>
            <w:proofErr w:type="spellStart"/>
            <w:r w:rsidRPr="00660997">
              <w:rPr>
                <w:color w:val="000000"/>
                <w:spacing w:val="-5"/>
                <w:sz w:val="20"/>
                <w:szCs w:val="20"/>
                <w:lang w:eastAsia="ar-SA"/>
              </w:rPr>
              <w:t>şedinţei</w:t>
            </w:r>
            <w:proofErr w:type="spellEnd"/>
            <w:r w:rsidRPr="00660997">
              <w:rPr>
                <w:color w:val="000000"/>
                <w:spacing w:val="-5"/>
                <w:sz w:val="20"/>
                <w:szCs w:val="20"/>
                <w:lang w:eastAsia="ar-SA"/>
              </w:rPr>
              <w:t xml:space="preserve"> adunării generale </w:t>
            </w:r>
            <w:proofErr w:type="spellStart"/>
            <w:r w:rsidRPr="00660997">
              <w:rPr>
                <w:color w:val="000000"/>
                <w:spacing w:val="-5"/>
                <w:sz w:val="20"/>
                <w:szCs w:val="20"/>
                <w:lang w:eastAsia="ar-SA"/>
              </w:rPr>
              <w:t>şi</w:t>
            </w:r>
            <w:proofErr w:type="spellEnd"/>
            <w:r w:rsidRPr="00660997">
              <w:rPr>
                <w:color w:val="000000"/>
                <w:spacing w:val="-5"/>
                <w:sz w:val="20"/>
                <w:szCs w:val="20"/>
                <w:lang w:eastAsia="ar-SA"/>
              </w:rPr>
              <w:t xml:space="preserve"> întocmirea procesului-verbal de </w:t>
            </w:r>
            <w:proofErr w:type="spellStart"/>
            <w:r w:rsidRPr="00660997">
              <w:rPr>
                <w:color w:val="000000"/>
                <w:spacing w:val="-5"/>
                <w:sz w:val="20"/>
                <w:szCs w:val="20"/>
                <w:lang w:eastAsia="ar-SA"/>
              </w:rPr>
              <w:t>şedinţă</w:t>
            </w:r>
            <w:proofErr w:type="spellEnd"/>
            <w:r w:rsidRPr="00737742">
              <w:rPr>
                <w:color w:val="000000"/>
                <w:spacing w:val="-5"/>
                <w:sz w:val="20"/>
                <w:szCs w:val="20"/>
                <w:lang w:eastAsia="ar-SA"/>
              </w:rPr>
              <w:t>.</w:t>
            </w:r>
          </w:p>
        </w:tc>
        <w:tc>
          <w:tcPr>
            <w:tcW w:w="810" w:type="dxa"/>
            <w:shd w:val="clear" w:color="auto" w:fill="auto"/>
          </w:tcPr>
          <w:p w14:paraId="246E3DC3" w14:textId="77777777" w:rsidR="00A31E58" w:rsidRPr="006768E2" w:rsidRDefault="00A31E58" w:rsidP="00A31E58">
            <w:pPr>
              <w:pStyle w:val="Corptext"/>
              <w:snapToGrid w:val="0"/>
              <w:spacing w:before="120" w:after="120"/>
              <w:jc w:val="center"/>
              <w:rPr>
                <w:rFonts w:ascii="Tahoma" w:hAnsi="Tahoma" w:cs="Tahoma"/>
                <w:sz w:val="24"/>
                <w:szCs w:val="24"/>
                <w:lang w:val="it-IT" w:eastAsia="ar-SA"/>
              </w:rPr>
            </w:pPr>
          </w:p>
        </w:tc>
        <w:tc>
          <w:tcPr>
            <w:tcW w:w="1091" w:type="dxa"/>
            <w:shd w:val="clear" w:color="auto" w:fill="auto"/>
          </w:tcPr>
          <w:p w14:paraId="344414F1" w14:textId="77777777" w:rsidR="00A31E58" w:rsidRPr="006768E2" w:rsidRDefault="00A31E58" w:rsidP="00A31E58">
            <w:pPr>
              <w:pStyle w:val="Corptext"/>
              <w:snapToGrid w:val="0"/>
              <w:spacing w:before="120" w:after="120"/>
              <w:jc w:val="center"/>
              <w:rPr>
                <w:rFonts w:ascii="Tahoma" w:hAnsi="Tahoma" w:cs="Tahoma"/>
                <w:sz w:val="24"/>
                <w:szCs w:val="24"/>
                <w:lang w:val="it-IT" w:eastAsia="ar-SA"/>
              </w:rPr>
            </w:pPr>
          </w:p>
        </w:tc>
        <w:tc>
          <w:tcPr>
            <w:tcW w:w="992" w:type="dxa"/>
            <w:shd w:val="clear" w:color="auto" w:fill="auto"/>
          </w:tcPr>
          <w:p w14:paraId="32E436BF" w14:textId="77777777" w:rsidR="00A31E58" w:rsidRPr="006768E2" w:rsidRDefault="00A31E58" w:rsidP="00A31E58">
            <w:pPr>
              <w:pStyle w:val="Corptext"/>
              <w:snapToGrid w:val="0"/>
              <w:spacing w:before="120" w:after="120"/>
              <w:jc w:val="center"/>
              <w:rPr>
                <w:rFonts w:ascii="Tahoma" w:hAnsi="Tahoma" w:cs="Tahoma"/>
                <w:sz w:val="24"/>
                <w:szCs w:val="24"/>
                <w:lang w:val="it-IT" w:eastAsia="ar-SA"/>
              </w:rPr>
            </w:pPr>
          </w:p>
        </w:tc>
      </w:tr>
      <w:tr w:rsidR="00AD1A52" w:rsidRPr="006768E2" w14:paraId="539D9B61" w14:textId="77777777" w:rsidTr="00571304">
        <w:trPr>
          <w:trHeight w:val="329"/>
        </w:trPr>
        <w:tc>
          <w:tcPr>
            <w:tcW w:w="7308" w:type="dxa"/>
            <w:shd w:val="clear" w:color="auto" w:fill="auto"/>
          </w:tcPr>
          <w:p w14:paraId="532FAB58" w14:textId="77777777" w:rsidR="00AD1A52" w:rsidRPr="00660997" w:rsidRDefault="00AD1A52" w:rsidP="00AD1A52">
            <w:pPr>
              <w:pStyle w:val="Standard"/>
              <w:jc w:val="both"/>
              <w:rPr>
                <w:color w:val="000000"/>
                <w:spacing w:val="-5"/>
                <w:sz w:val="20"/>
                <w:szCs w:val="20"/>
                <w:lang w:eastAsia="ar-SA"/>
              </w:rPr>
            </w:pPr>
            <w:r>
              <w:rPr>
                <w:color w:val="000000"/>
                <w:spacing w:val="-5"/>
                <w:sz w:val="20"/>
                <w:szCs w:val="20"/>
                <w:lang w:eastAsia="ar-SA"/>
              </w:rPr>
              <w:t>2.</w:t>
            </w:r>
            <w:r w:rsidRPr="00660997">
              <w:rPr>
                <w:color w:val="000000"/>
                <w:spacing w:val="-5"/>
                <w:sz w:val="20"/>
                <w:szCs w:val="20"/>
                <w:lang w:eastAsia="ar-SA"/>
              </w:rPr>
              <w:t xml:space="preserve">Aprobarea </w:t>
            </w:r>
            <w:proofErr w:type="spellStart"/>
            <w:r w:rsidRPr="00660997">
              <w:rPr>
                <w:color w:val="000000"/>
                <w:spacing w:val="-5"/>
                <w:sz w:val="20"/>
                <w:szCs w:val="20"/>
                <w:lang w:eastAsia="ar-SA"/>
              </w:rPr>
              <w:t>modificarii</w:t>
            </w:r>
            <w:proofErr w:type="spellEnd"/>
            <w:r w:rsidRPr="00660997">
              <w:rPr>
                <w:color w:val="000000"/>
                <w:spacing w:val="-5"/>
                <w:sz w:val="20"/>
                <w:szCs w:val="20"/>
                <w:lang w:eastAsia="ar-SA"/>
              </w:rPr>
              <w:t xml:space="preserve"> Actul</w:t>
            </w:r>
            <w:r>
              <w:rPr>
                <w:color w:val="000000"/>
                <w:spacing w:val="-5"/>
                <w:sz w:val="20"/>
                <w:szCs w:val="20"/>
                <w:lang w:eastAsia="ar-SA"/>
              </w:rPr>
              <w:t>ui</w:t>
            </w:r>
            <w:r w:rsidRPr="00660997">
              <w:rPr>
                <w:color w:val="000000"/>
                <w:spacing w:val="-5"/>
                <w:sz w:val="20"/>
                <w:szCs w:val="20"/>
                <w:lang w:eastAsia="ar-SA"/>
              </w:rPr>
              <w:t xml:space="preserve"> constitutiv, </w:t>
            </w:r>
            <w:proofErr w:type="spellStart"/>
            <w:r>
              <w:rPr>
                <w:color w:val="000000"/>
                <w:spacing w:val="-5"/>
                <w:sz w:val="20"/>
                <w:szCs w:val="20"/>
                <w:lang w:eastAsia="ar-SA"/>
              </w:rPr>
              <w:t>dupa</w:t>
            </w:r>
            <w:proofErr w:type="spellEnd"/>
            <w:r>
              <w:rPr>
                <w:color w:val="000000"/>
                <w:spacing w:val="-5"/>
                <w:sz w:val="20"/>
                <w:szCs w:val="20"/>
                <w:lang w:eastAsia="ar-SA"/>
              </w:rPr>
              <w:t xml:space="preserve"> cum </w:t>
            </w:r>
            <w:proofErr w:type="spellStart"/>
            <w:r>
              <w:rPr>
                <w:color w:val="000000"/>
                <w:spacing w:val="-5"/>
                <w:sz w:val="20"/>
                <w:szCs w:val="20"/>
                <w:lang w:eastAsia="ar-SA"/>
              </w:rPr>
              <w:t>urmeaza</w:t>
            </w:r>
            <w:proofErr w:type="spellEnd"/>
            <w:r w:rsidRPr="00660997">
              <w:rPr>
                <w:color w:val="000000"/>
                <w:spacing w:val="-5"/>
                <w:sz w:val="20"/>
                <w:szCs w:val="20"/>
                <w:lang w:eastAsia="ar-SA"/>
              </w:rPr>
              <w:t>:</w:t>
            </w:r>
          </w:p>
          <w:p w14:paraId="66CD388A" w14:textId="77777777" w:rsidR="00AD1A52" w:rsidRPr="00886BE1" w:rsidRDefault="00AD1A52" w:rsidP="00AD1A52">
            <w:pPr>
              <w:pStyle w:val="Standard"/>
              <w:ind w:left="720"/>
              <w:jc w:val="both"/>
              <w:rPr>
                <w:color w:val="000000"/>
                <w:spacing w:val="-5"/>
                <w:sz w:val="20"/>
                <w:szCs w:val="20"/>
                <w:lang w:eastAsia="ar-SA"/>
              </w:rPr>
            </w:pPr>
            <w:r w:rsidRPr="00886BE1">
              <w:rPr>
                <w:color w:val="000000"/>
                <w:spacing w:val="-5"/>
                <w:sz w:val="20"/>
                <w:szCs w:val="20"/>
                <w:lang w:eastAsia="ar-SA"/>
              </w:rPr>
              <w:t xml:space="preserve">Art.15 alin.(2) si alin.(4) se modifica si vor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69FF03B6" w14:textId="77777777" w:rsidR="00AD1A52" w:rsidRPr="00886BE1" w:rsidRDefault="00AD1A52" w:rsidP="00AD1A52">
            <w:pPr>
              <w:pStyle w:val="Standard"/>
              <w:jc w:val="both"/>
              <w:rPr>
                <w:color w:val="000000"/>
                <w:spacing w:val="-5"/>
                <w:sz w:val="20"/>
                <w:szCs w:val="20"/>
                <w:lang w:eastAsia="ar-SA"/>
              </w:rPr>
            </w:pPr>
            <w:r w:rsidRPr="00886BE1">
              <w:rPr>
                <w:color w:val="000000"/>
                <w:spacing w:val="-5"/>
                <w:sz w:val="20"/>
                <w:szCs w:val="20"/>
                <w:lang w:eastAsia="ar-SA"/>
              </w:rPr>
              <w:t>(2) Atribuțiile pe care le exercită adunările generale ordinare și extraordinare sunt cele prevăzute de Legea societăților și de oricare alte acte normative aplicabile. Ori de câte ori trebuie adoptată o hotărâre privind o problemă care nu este prevăzută de lege ca fiind de competența uneia dintre cele două forme ale adunării generale și nu rezultă, din analiza problemei, că este legată de gestiunea curentă a societății, se consideră că ea este de competența adunării generale extraordinare.</w:t>
            </w:r>
          </w:p>
          <w:p w14:paraId="773E4770" w14:textId="77777777" w:rsidR="00AD1A52" w:rsidRPr="00886BE1" w:rsidRDefault="00AD1A52" w:rsidP="00AD1A52">
            <w:pPr>
              <w:pStyle w:val="Standard"/>
              <w:jc w:val="both"/>
              <w:rPr>
                <w:color w:val="000000"/>
                <w:spacing w:val="-5"/>
                <w:sz w:val="20"/>
                <w:szCs w:val="20"/>
                <w:lang w:eastAsia="ar-SA"/>
              </w:rPr>
            </w:pPr>
            <w:r w:rsidRPr="00886BE1">
              <w:rPr>
                <w:color w:val="000000"/>
                <w:spacing w:val="-5"/>
                <w:sz w:val="20"/>
                <w:szCs w:val="20"/>
                <w:lang w:eastAsia="ar-SA"/>
              </w:rPr>
              <w:t>(4) Dacă adunarea generală ordinară nu poate lucra din cauza neîntrunirii condițiilor prevăzute la alin. (3), adunarea ce se va întruni la o a doua convocare poate să delibereze asupra punctelor de pe ordinea de zi a celei dintâi adunări, indiferent de cvorumul întrunit, luând hotărâri cu majoritatea voturilor exprimate.</w:t>
            </w:r>
          </w:p>
          <w:p w14:paraId="2B478A3A" w14:textId="77777777" w:rsidR="00AD1A52" w:rsidRPr="00886BE1" w:rsidRDefault="00AD1A52" w:rsidP="00F54E94">
            <w:pPr>
              <w:pStyle w:val="Standard"/>
              <w:ind w:left="720"/>
              <w:jc w:val="both"/>
              <w:rPr>
                <w:color w:val="000000"/>
                <w:spacing w:val="-5"/>
                <w:sz w:val="20"/>
                <w:szCs w:val="20"/>
                <w:lang w:eastAsia="ar-SA"/>
              </w:rPr>
            </w:pPr>
            <w:r w:rsidRPr="00886BE1">
              <w:rPr>
                <w:color w:val="000000"/>
                <w:spacing w:val="-5"/>
                <w:sz w:val="20"/>
                <w:szCs w:val="20"/>
                <w:lang w:eastAsia="ar-SA"/>
              </w:rPr>
              <w:t xml:space="preserve">La art.15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(7),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728E9455" w14:textId="77777777" w:rsidR="00AD1A52" w:rsidRPr="00886BE1" w:rsidRDefault="00AD1A52" w:rsidP="00AD1A52">
            <w:pPr>
              <w:pStyle w:val="Standard"/>
              <w:jc w:val="both"/>
              <w:rPr>
                <w:color w:val="000000"/>
                <w:spacing w:val="-5"/>
                <w:sz w:val="20"/>
                <w:szCs w:val="20"/>
                <w:lang w:eastAsia="ar-SA"/>
              </w:rPr>
            </w:pPr>
            <w:r w:rsidRPr="00886BE1">
              <w:rPr>
                <w:color w:val="000000"/>
                <w:spacing w:val="-5"/>
                <w:sz w:val="20"/>
                <w:szCs w:val="20"/>
                <w:lang w:eastAsia="ar-SA"/>
              </w:rPr>
              <w:t>(7) Ședințele adunărilor generale ale acționarilor se vor deschide de către președintele consiliului de administrație. În cazul în care președintele consiliului de administrație nu se poate prezenta pentru deschiderea ședinței adunării, indiferent de motiv, ședința adunării se va deschide de persoana care îi ține locul, iar în lipsa acesteia de vicepreședintele consiliului de administrație sau de altă persoană împuternicită expres în acest scop de vicepreședinte.</w:t>
            </w:r>
          </w:p>
          <w:p w14:paraId="62DD62BC" w14:textId="77777777" w:rsidR="00AD1A52" w:rsidRPr="00886BE1" w:rsidRDefault="00AD1A52" w:rsidP="00F54E94">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Art.16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6221A8D3" w14:textId="77777777" w:rsidR="00AD1A52" w:rsidRPr="00886BE1" w:rsidRDefault="00AD1A52" w:rsidP="00AD1A52">
            <w:pPr>
              <w:pStyle w:val="Standard"/>
              <w:jc w:val="both"/>
              <w:rPr>
                <w:color w:val="000000"/>
                <w:spacing w:val="-5"/>
                <w:sz w:val="20"/>
                <w:szCs w:val="20"/>
                <w:lang w:eastAsia="ar-SA"/>
              </w:rPr>
            </w:pPr>
            <w:r w:rsidRPr="00886BE1">
              <w:rPr>
                <w:color w:val="000000"/>
                <w:spacing w:val="-5"/>
                <w:sz w:val="20"/>
                <w:szCs w:val="20"/>
                <w:lang w:eastAsia="ar-SA"/>
              </w:rPr>
              <w:t>Art. 16 – Adunarea generală, ordinară sau extraordinară, se convoacă de către consiliul de administrație, ori de câte ori este nevoie și la cererea acționarilor îndreptățiți conform legii, dacă cererea acestora cuprinde dispoziții ce intră în atribuțiile adunării. Consiliul de administrație este obligat să convoace adunarea generală a acționarilor la cererea a doi membri ai consiliului de administrație, incluzând pe ordinea de zi a adunării dispozițiile care intră în atribuțiile adunării astfel cum au fost indicate în cererea formulată.</w:t>
            </w:r>
          </w:p>
          <w:p w14:paraId="4056A163" w14:textId="77777777" w:rsidR="00AD1A52" w:rsidRPr="00886BE1" w:rsidRDefault="00AD1A52" w:rsidP="00AD1A52">
            <w:pPr>
              <w:pStyle w:val="Standard"/>
              <w:jc w:val="both"/>
              <w:rPr>
                <w:color w:val="000000"/>
                <w:spacing w:val="-5"/>
                <w:sz w:val="20"/>
                <w:szCs w:val="20"/>
                <w:lang w:eastAsia="ar-SA"/>
              </w:rPr>
            </w:pPr>
            <w:r w:rsidRPr="00886BE1">
              <w:rPr>
                <w:color w:val="000000"/>
                <w:spacing w:val="-5"/>
                <w:sz w:val="20"/>
                <w:szCs w:val="20"/>
                <w:lang w:eastAsia="ar-SA"/>
              </w:rPr>
              <w:t xml:space="preserve">                   La art.19 se </w:t>
            </w:r>
            <w:proofErr w:type="spellStart"/>
            <w:r w:rsidRPr="00886BE1">
              <w:rPr>
                <w:color w:val="000000"/>
                <w:spacing w:val="-5"/>
                <w:sz w:val="20"/>
                <w:szCs w:val="20"/>
                <w:lang w:eastAsia="ar-SA"/>
              </w:rPr>
              <w:t>adauga</w:t>
            </w:r>
            <w:proofErr w:type="spellEnd"/>
            <w:r w:rsidRPr="00886BE1">
              <w:rPr>
                <w:color w:val="000000"/>
                <w:spacing w:val="-5"/>
                <w:sz w:val="20"/>
                <w:szCs w:val="20"/>
                <w:lang w:eastAsia="ar-SA"/>
              </w:rPr>
              <w:t xml:space="preserve"> aliniatul (4), care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 xml:space="preserve">: </w:t>
            </w:r>
          </w:p>
          <w:p w14:paraId="567A1AAC" w14:textId="77777777" w:rsidR="00AD1A52" w:rsidRPr="00886BE1" w:rsidRDefault="00AD1A52" w:rsidP="00AD1A52">
            <w:pPr>
              <w:pStyle w:val="Standard"/>
              <w:jc w:val="both"/>
              <w:rPr>
                <w:color w:val="000000"/>
                <w:spacing w:val="-5"/>
                <w:sz w:val="20"/>
                <w:szCs w:val="20"/>
                <w:lang w:eastAsia="ar-SA"/>
              </w:rPr>
            </w:pPr>
            <w:r w:rsidRPr="00886BE1">
              <w:rPr>
                <w:color w:val="000000"/>
                <w:spacing w:val="-5"/>
                <w:sz w:val="20"/>
                <w:szCs w:val="20"/>
                <w:lang w:eastAsia="ar-SA"/>
              </w:rPr>
              <w:t>(4) În cazul în care durata mandatului administratorilor expiră și societatea nu alege alți administratori, indiferent de motiv, administratorii care nu au fost revocați și care au mandatul cu durata expirată își pot continua mandatul în interesul bunei administrări a societății până la întrunirea adunării generale ordinare a acționarilor societății care alege alți administratori.</w:t>
            </w:r>
          </w:p>
          <w:p w14:paraId="255E0BCE" w14:textId="77777777" w:rsidR="00AD1A52" w:rsidRPr="00886BE1" w:rsidRDefault="00AD1A52" w:rsidP="00F54E94">
            <w:pPr>
              <w:pStyle w:val="Standard"/>
              <w:jc w:val="both"/>
              <w:rPr>
                <w:color w:val="000000"/>
                <w:spacing w:val="-5"/>
                <w:sz w:val="20"/>
                <w:szCs w:val="20"/>
                <w:lang w:eastAsia="ar-SA"/>
              </w:rPr>
            </w:pPr>
            <w:r w:rsidRPr="00886BE1">
              <w:rPr>
                <w:color w:val="000000"/>
                <w:spacing w:val="-5"/>
                <w:sz w:val="20"/>
                <w:szCs w:val="20"/>
                <w:lang w:eastAsia="ar-SA"/>
              </w:rPr>
              <w:t xml:space="preserve">                   </w:t>
            </w:r>
            <w:r w:rsidRPr="00886BE1">
              <w:rPr>
                <w:color w:val="000000"/>
                <w:spacing w:val="-5"/>
                <w:sz w:val="20"/>
                <w:szCs w:val="20"/>
                <w:lang w:eastAsia="ar-SA"/>
              </w:rPr>
              <w:tab/>
              <w:t xml:space="preserve"> Articolul 20 alin. (1) se modifica si va avea </w:t>
            </w:r>
            <w:proofErr w:type="spellStart"/>
            <w:r w:rsidRPr="00886BE1">
              <w:rPr>
                <w:color w:val="000000"/>
                <w:spacing w:val="-5"/>
                <w:sz w:val="20"/>
                <w:szCs w:val="20"/>
                <w:lang w:eastAsia="ar-SA"/>
              </w:rPr>
              <w:t>urmatorul</w:t>
            </w:r>
            <w:proofErr w:type="spellEnd"/>
            <w:r w:rsidRPr="00886BE1">
              <w:rPr>
                <w:color w:val="000000"/>
                <w:spacing w:val="-5"/>
                <w:sz w:val="20"/>
                <w:szCs w:val="20"/>
                <w:lang w:eastAsia="ar-SA"/>
              </w:rPr>
              <w:t xml:space="preserve"> </w:t>
            </w:r>
            <w:proofErr w:type="spellStart"/>
            <w:r w:rsidRPr="00886BE1">
              <w:rPr>
                <w:color w:val="000000"/>
                <w:spacing w:val="-5"/>
                <w:sz w:val="20"/>
                <w:szCs w:val="20"/>
                <w:lang w:eastAsia="ar-SA"/>
              </w:rPr>
              <w:t>continut</w:t>
            </w:r>
            <w:proofErr w:type="spellEnd"/>
            <w:r w:rsidRPr="00886BE1">
              <w:rPr>
                <w:color w:val="000000"/>
                <w:spacing w:val="-5"/>
                <w:sz w:val="20"/>
                <w:szCs w:val="20"/>
                <w:lang w:eastAsia="ar-SA"/>
              </w:rPr>
              <w:t>:</w:t>
            </w:r>
          </w:p>
          <w:p w14:paraId="596E5D2B" w14:textId="6ECE2D94" w:rsidR="00AD1A52" w:rsidRPr="00867F32" w:rsidRDefault="00AD1A52" w:rsidP="00AD1A52">
            <w:pPr>
              <w:pStyle w:val="Standard"/>
              <w:jc w:val="both"/>
              <w:rPr>
                <w:rFonts w:ascii="Tahoma" w:hAnsi="Tahoma" w:cs="Tahoma"/>
                <w:color w:val="000000"/>
                <w:spacing w:val="-5"/>
                <w:sz w:val="20"/>
                <w:szCs w:val="20"/>
                <w:lang w:eastAsia="ar-SA"/>
              </w:rPr>
            </w:pPr>
            <w:r w:rsidRPr="00886BE1">
              <w:rPr>
                <w:color w:val="000000"/>
                <w:spacing w:val="-5"/>
                <w:sz w:val="20"/>
                <w:szCs w:val="20"/>
                <w:lang w:eastAsia="ar-SA"/>
              </w:rPr>
              <w:t xml:space="preserve">                (1)</w:t>
            </w:r>
            <w:r w:rsidRPr="00886BE1">
              <w:rPr>
                <w:color w:val="000000"/>
                <w:spacing w:val="-5"/>
                <w:sz w:val="20"/>
                <w:szCs w:val="20"/>
                <w:lang w:eastAsia="ar-SA"/>
              </w:rPr>
              <w:tab/>
              <w:t xml:space="preserve">Consiliul de administrație se va întruni cel puțin o dată la 3 luni, la convocarea președintelui sau a vicepreședintelui. Consiliul de administrație va putea fi convocat și la cererea motivată a cel puțin doi dintre membri săi sau a directorului general executiv, ori </w:t>
            </w:r>
            <w:r w:rsidRPr="00886BE1">
              <w:rPr>
                <w:color w:val="000000"/>
                <w:spacing w:val="-5"/>
                <w:sz w:val="20"/>
                <w:szCs w:val="20"/>
                <w:lang w:eastAsia="ar-SA"/>
              </w:rPr>
              <w:lastRenderedPageBreak/>
              <w:t>de cate ori este necesară o astfel de convocare, iar ordinea de zi va fi propusă de către autorii cererii. Doi membri ai consiliului de administrație pot solicita aprobarea de către consiliul de administrație a convocării adunării generale a acționarilor cu o ordine de zi propusă de autorii cererii. Președintele sau, după caz, Vicepreședintele este obligat să dea curs solicitării astfel formulate de cei doi membri ai consiliului de administrație și să includă solicitarea primită pe ordinea de zi a consiliului de administrație, care va avea loc, fără altă formalitate, în termen de 5 zile de la data solicitării.</w:t>
            </w:r>
          </w:p>
        </w:tc>
        <w:tc>
          <w:tcPr>
            <w:tcW w:w="810" w:type="dxa"/>
            <w:shd w:val="clear" w:color="auto" w:fill="auto"/>
          </w:tcPr>
          <w:p w14:paraId="79F9180E"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641CBE54"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3DBE966D"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r>
      <w:tr w:rsidR="00AD1A52" w:rsidRPr="006768E2" w14:paraId="3B8EC93E" w14:textId="77777777" w:rsidTr="00571304">
        <w:trPr>
          <w:trHeight w:val="248"/>
        </w:trPr>
        <w:tc>
          <w:tcPr>
            <w:tcW w:w="7308" w:type="dxa"/>
            <w:shd w:val="clear" w:color="auto" w:fill="auto"/>
          </w:tcPr>
          <w:p w14:paraId="605EB286" w14:textId="0519BB52" w:rsidR="00AD1A52" w:rsidRPr="00867F32" w:rsidRDefault="00AD1A52" w:rsidP="00AD1A52">
            <w:pPr>
              <w:pStyle w:val="Standard"/>
              <w:jc w:val="both"/>
              <w:rPr>
                <w:rFonts w:ascii="Tahoma" w:hAnsi="Tahoma" w:cs="Tahoma"/>
                <w:color w:val="000000"/>
                <w:spacing w:val="-5"/>
                <w:sz w:val="20"/>
                <w:szCs w:val="20"/>
                <w:lang w:eastAsia="ar-SA"/>
              </w:rPr>
            </w:pPr>
            <w:r>
              <w:rPr>
                <w:color w:val="000000"/>
                <w:spacing w:val="-5"/>
                <w:sz w:val="20"/>
                <w:szCs w:val="20"/>
                <w:lang w:eastAsia="ar-SA"/>
              </w:rPr>
              <w:t>3.</w:t>
            </w:r>
            <w:r w:rsidRPr="00660997">
              <w:rPr>
                <w:sz w:val="20"/>
                <w:szCs w:val="20"/>
              </w:rPr>
              <w:t>D</w:t>
            </w:r>
            <w:r w:rsidRPr="00660997">
              <w:rPr>
                <w:color w:val="000000"/>
                <w:spacing w:val="-5"/>
                <w:sz w:val="20"/>
                <w:szCs w:val="20"/>
                <w:lang w:eastAsia="ar-SA"/>
              </w:rPr>
              <w:t xml:space="preserve">esemnarea </w:t>
            </w:r>
            <w:proofErr w:type="spellStart"/>
            <w:r w:rsidRPr="00660997">
              <w:rPr>
                <w:color w:val="000000"/>
                <w:spacing w:val="-5"/>
                <w:sz w:val="20"/>
                <w:szCs w:val="20"/>
                <w:lang w:eastAsia="ar-SA"/>
              </w:rPr>
              <w:t>d-lui</w:t>
            </w:r>
            <w:proofErr w:type="spellEnd"/>
            <w:r w:rsidRPr="00660997">
              <w:rPr>
                <w:color w:val="000000"/>
                <w:spacing w:val="-5"/>
                <w:sz w:val="20"/>
                <w:szCs w:val="20"/>
                <w:lang w:eastAsia="ar-SA"/>
              </w:rPr>
              <w:t xml:space="preserve"> Mircea Ion Sperdea ca persoana </w:t>
            </w:r>
            <w:proofErr w:type="spellStart"/>
            <w:r w:rsidRPr="00660997">
              <w:rPr>
                <w:color w:val="000000"/>
                <w:spacing w:val="-5"/>
                <w:sz w:val="20"/>
                <w:szCs w:val="20"/>
                <w:lang w:eastAsia="ar-SA"/>
              </w:rPr>
              <w:t>imputernicita</w:t>
            </w:r>
            <w:proofErr w:type="spellEnd"/>
            <w:r w:rsidRPr="00660997">
              <w:rPr>
                <w:color w:val="000000"/>
                <w:spacing w:val="-5"/>
                <w:sz w:val="20"/>
                <w:szCs w:val="20"/>
                <w:lang w:eastAsia="ar-SA"/>
              </w:rPr>
              <w:t xml:space="preserve"> sa semneze Actul Constitutiv actualizat al </w:t>
            </w:r>
            <w:proofErr w:type="spellStart"/>
            <w:r w:rsidRPr="00660997">
              <w:rPr>
                <w:color w:val="000000"/>
                <w:spacing w:val="-5"/>
                <w:sz w:val="20"/>
                <w:szCs w:val="20"/>
                <w:lang w:eastAsia="ar-SA"/>
              </w:rPr>
              <w:t>societatii</w:t>
            </w:r>
            <w:proofErr w:type="spellEnd"/>
            <w:r w:rsidRPr="00737742">
              <w:rPr>
                <w:color w:val="000000"/>
                <w:spacing w:val="-5"/>
                <w:sz w:val="20"/>
                <w:szCs w:val="20"/>
                <w:lang w:eastAsia="ar-SA"/>
              </w:rPr>
              <w:t>.</w:t>
            </w:r>
            <w:r>
              <w:rPr>
                <w:color w:val="000000"/>
                <w:spacing w:val="-5"/>
                <w:sz w:val="20"/>
                <w:szCs w:val="20"/>
                <w:lang w:eastAsia="ar-SA"/>
              </w:rPr>
              <w:t xml:space="preserve"> </w:t>
            </w:r>
          </w:p>
        </w:tc>
        <w:tc>
          <w:tcPr>
            <w:tcW w:w="810" w:type="dxa"/>
            <w:shd w:val="clear" w:color="auto" w:fill="auto"/>
          </w:tcPr>
          <w:p w14:paraId="2BF3BA2A"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40399DEC"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7D6C3734"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r>
      <w:tr w:rsidR="00AD1A52" w:rsidRPr="006768E2" w14:paraId="726C8BD2" w14:textId="77777777" w:rsidTr="00571304">
        <w:trPr>
          <w:trHeight w:val="248"/>
        </w:trPr>
        <w:tc>
          <w:tcPr>
            <w:tcW w:w="7308" w:type="dxa"/>
            <w:shd w:val="clear" w:color="auto" w:fill="auto"/>
          </w:tcPr>
          <w:p w14:paraId="5FA4A1A8" w14:textId="4733D9AF" w:rsidR="00AD1A52" w:rsidRPr="00867F32" w:rsidRDefault="00AD1A52" w:rsidP="00AD1A52">
            <w:pPr>
              <w:pStyle w:val="Standard"/>
              <w:jc w:val="both"/>
              <w:rPr>
                <w:rFonts w:ascii="Tahoma" w:hAnsi="Tahoma" w:cs="Tahoma"/>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 xml:space="preserve">Imputernicirea </w:t>
            </w:r>
            <w:proofErr w:type="spellStart"/>
            <w:r w:rsidRPr="00660997">
              <w:rPr>
                <w:color w:val="000000"/>
                <w:spacing w:val="-5"/>
                <w:sz w:val="20"/>
                <w:szCs w:val="20"/>
                <w:lang w:eastAsia="ar-SA"/>
              </w:rPr>
              <w:t>d-lui</w:t>
            </w:r>
            <w:proofErr w:type="spellEnd"/>
            <w:r w:rsidRPr="00660997">
              <w:rPr>
                <w:color w:val="000000"/>
                <w:spacing w:val="-5"/>
                <w:sz w:val="20"/>
                <w:szCs w:val="20"/>
                <w:lang w:eastAsia="ar-SA"/>
              </w:rPr>
              <w:t xml:space="preserve">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49DA85AB"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c>
          <w:tcPr>
            <w:tcW w:w="1091" w:type="dxa"/>
            <w:shd w:val="clear" w:color="auto" w:fill="auto"/>
          </w:tcPr>
          <w:p w14:paraId="5F46D094"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c>
          <w:tcPr>
            <w:tcW w:w="992" w:type="dxa"/>
            <w:shd w:val="clear" w:color="auto" w:fill="auto"/>
          </w:tcPr>
          <w:p w14:paraId="3ABCA757" w14:textId="77777777" w:rsidR="00AD1A52" w:rsidRPr="006768E2" w:rsidRDefault="00AD1A52" w:rsidP="00AD1A52">
            <w:pPr>
              <w:pStyle w:val="Corptext"/>
              <w:snapToGrid w:val="0"/>
              <w:spacing w:before="120" w:after="120"/>
              <w:jc w:val="center"/>
              <w:rPr>
                <w:rFonts w:ascii="Tahoma" w:hAnsi="Tahoma" w:cs="Tahoma"/>
                <w:sz w:val="24"/>
                <w:szCs w:val="24"/>
                <w:lang w:val="fr-FR" w:eastAsia="ar-SA"/>
              </w:rPr>
            </w:pPr>
          </w:p>
        </w:tc>
      </w:tr>
    </w:tbl>
    <w:p w14:paraId="38F01D78" w14:textId="77777777" w:rsidR="00D03DA9" w:rsidRPr="00F54E94" w:rsidRDefault="00D03DA9" w:rsidP="00D03DA9">
      <w:pPr>
        <w:ind w:firstLine="763"/>
        <w:jc w:val="both"/>
        <w:rPr>
          <w:rFonts w:ascii="Times New Roman" w:hAnsi="Times New Roman" w:cs="Times New Roman"/>
          <w:spacing w:val="-5"/>
          <w:sz w:val="20"/>
          <w:szCs w:val="20"/>
          <w:lang w:val="fr-FR" w:eastAsia="ar-SA"/>
        </w:rPr>
      </w:pPr>
      <w:r w:rsidRPr="00F54E94">
        <w:rPr>
          <w:rFonts w:ascii="Times New Roman" w:hAnsi="Times New Roman" w:cs="Times New Roman"/>
          <w:spacing w:val="-5"/>
          <w:sz w:val="20"/>
          <w:szCs w:val="20"/>
          <w:lang w:val="fr-FR" w:eastAsia="ar-SA"/>
        </w:rPr>
        <w:t>* votul va fi exprimat prin marcarea cu un "X” într-o singoră căsuţa corespunzătoare intenţiei de vot, respectiv “</w:t>
      </w:r>
      <w:r w:rsidRPr="00F54E94">
        <w:rPr>
          <w:rFonts w:ascii="Times New Roman" w:hAnsi="Times New Roman" w:cs="Times New Roman"/>
          <w:b/>
          <w:spacing w:val="-5"/>
          <w:sz w:val="20"/>
          <w:szCs w:val="20"/>
          <w:lang w:val="fr-FR" w:eastAsia="ar-SA"/>
        </w:rPr>
        <w:t>Pentru</w:t>
      </w:r>
      <w:r w:rsidRPr="00F54E94">
        <w:rPr>
          <w:rFonts w:ascii="Times New Roman" w:hAnsi="Times New Roman" w:cs="Times New Roman"/>
          <w:spacing w:val="-5"/>
          <w:sz w:val="20"/>
          <w:szCs w:val="20"/>
          <w:lang w:val="fr-FR" w:eastAsia="ar-SA"/>
        </w:rPr>
        <w:t>”, “</w:t>
      </w:r>
      <w:r w:rsidRPr="00F54E94">
        <w:rPr>
          <w:rFonts w:ascii="Times New Roman" w:hAnsi="Times New Roman" w:cs="Times New Roman"/>
          <w:b/>
          <w:spacing w:val="-5"/>
          <w:sz w:val="20"/>
          <w:szCs w:val="20"/>
          <w:lang w:val="fr-FR" w:eastAsia="ar-SA"/>
        </w:rPr>
        <w:t>Împotrivă</w:t>
      </w:r>
      <w:r w:rsidRPr="00F54E94">
        <w:rPr>
          <w:rFonts w:ascii="Times New Roman" w:hAnsi="Times New Roman" w:cs="Times New Roman"/>
          <w:spacing w:val="-5"/>
          <w:sz w:val="20"/>
          <w:szCs w:val="20"/>
          <w:lang w:val="fr-FR" w:eastAsia="ar-SA"/>
        </w:rPr>
        <w:t>” sau “</w:t>
      </w:r>
      <w:r w:rsidRPr="00F54E94">
        <w:rPr>
          <w:rFonts w:ascii="Times New Roman" w:hAnsi="Times New Roman" w:cs="Times New Roman"/>
          <w:b/>
          <w:spacing w:val="-5"/>
          <w:sz w:val="20"/>
          <w:szCs w:val="20"/>
          <w:lang w:val="fr-FR" w:eastAsia="ar-SA"/>
        </w:rPr>
        <w:t>Abţinere</w:t>
      </w:r>
      <w:r w:rsidRPr="00F54E94">
        <w:rPr>
          <w:rFonts w:ascii="Times New Roman" w:hAnsi="Times New Roman" w:cs="Times New Roman"/>
          <w:spacing w:val="-5"/>
          <w:sz w:val="20"/>
          <w:szCs w:val="20"/>
          <w:lang w:val="fr-FR" w:eastAsia="ar-SA"/>
        </w:rPr>
        <w:t>”, pentru fiecare rezoluţie în parte.</w:t>
      </w:r>
    </w:p>
    <w:p w14:paraId="6EA7530B" w14:textId="77777777" w:rsidR="00D03DA9" w:rsidRPr="00F54E94" w:rsidRDefault="00D03DA9" w:rsidP="00D03DA9">
      <w:pPr>
        <w:pStyle w:val="Corptext"/>
        <w:spacing w:after="0"/>
        <w:ind w:firstLine="763"/>
        <w:rPr>
          <w:rFonts w:ascii="Times New Roman" w:hAnsi="Times New Roman"/>
          <w:lang w:val="ro-RO"/>
        </w:rPr>
      </w:pPr>
      <w:r w:rsidRPr="00F54E94">
        <w:rPr>
          <w:rFonts w:ascii="Times New Roman" w:hAnsi="Times New Roman"/>
          <w:lang w:val="en-GB" w:eastAsia="ar-SA"/>
        </w:rPr>
        <w:t>Data _________________</w:t>
      </w:r>
    </w:p>
    <w:p w14:paraId="2429ADA8" w14:textId="77777777" w:rsidR="00D03DA9" w:rsidRPr="00F54E94" w:rsidRDefault="00D03DA9" w:rsidP="00D03DA9">
      <w:pPr>
        <w:ind w:left="763"/>
        <w:rPr>
          <w:rFonts w:ascii="Times New Roman" w:hAnsi="Times New Roman" w:cs="Times New Roman"/>
          <w:sz w:val="20"/>
          <w:szCs w:val="20"/>
          <w:lang w:val="ro-RO"/>
        </w:rPr>
      </w:pPr>
      <w:r w:rsidRPr="00F54E94">
        <w:rPr>
          <w:rFonts w:ascii="Times New Roman" w:hAnsi="Times New Roman" w:cs="Times New Roman"/>
          <w:sz w:val="20"/>
          <w:szCs w:val="20"/>
          <w:lang w:val="ro-RO"/>
        </w:rPr>
        <w:t xml:space="preserve">Semnătura acţionarului persoană fizică: __________________________ </w:t>
      </w:r>
    </w:p>
    <w:p w14:paraId="556BECB0" w14:textId="6A680E3F" w:rsidR="00D03DA9" w:rsidRPr="00F54E94" w:rsidRDefault="00D03DA9" w:rsidP="006A487F">
      <w:pPr>
        <w:ind w:left="300"/>
        <w:rPr>
          <w:rFonts w:ascii="Times New Roman" w:hAnsi="Times New Roman" w:cs="Times New Roman"/>
          <w:sz w:val="20"/>
          <w:szCs w:val="20"/>
          <w:lang w:val="ro-RO"/>
        </w:rPr>
      </w:pPr>
      <w:r w:rsidRPr="00F54E94">
        <w:rPr>
          <w:rFonts w:ascii="Times New Roman" w:hAnsi="Times New Roman" w:cs="Times New Roman"/>
          <w:sz w:val="20"/>
          <w:szCs w:val="20"/>
          <w:lang w:val="ro-RO"/>
        </w:rPr>
        <w:t xml:space="preserve">(în situaţia utilizării formularului de Imputernicire şi depunerea acestuia la registratură sau    transmiterea prin poştă sau curierat) sau : </w:t>
      </w:r>
    </w:p>
    <w:p w14:paraId="2864042A" w14:textId="77777777" w:rsidR="00D03DA9" w:rsidRPr="00F54E94" w:rsidRDefault="00D03DA9" w:rsidP="00D03DA9">
      <w:pPr>
        <w:ind w:firstLine="708"/>
        <w:rPr>
          <w:rFonts w:ascii="Times New Roman" w:hAnsi="Times New Roman" w:cs="Times New Roman"/>
          <w:sz w:val="20"/>
          <w:szCs w:val="20"/>
          <w:lang w:val="ro-RO"/>
        </w:rPr>
      </w:pPr>
      <w:r w:rsidRPr="00F54E94">
        <w:rPr>
          <w:rFonts w:ascii="Times New Roman" w:hAnsi="Times New Roman" w:cs="Times New Roman"/>
          <w:sz w:val="20"/>
          <w:szCs w:val="20"/>
          <w:lang w:val="ro-RO"/>
        </w:rPr>
        <w:t xml:space="preserve">SEMNATURA ELECTRONICĂ EXTINSĂ    (când Imputernicirea este transmisă prin mijloace  electronice) </w:t>
      </w:r>
    </w:p>
    <w:p w14:paraId="3B6F7C96" w14:textId="508AA449" w:rsidR="000310A3" w:rsidRPr="00F54E94" w:rsidRDefault="00D03DA9" w:rsidP="00D03DA9">
      <w:pPr>
        <w:ind w:left="708"/>
        <w:rPr>
          <w:rFonts w:ascii="Times New Roman" w:hAnsi="Times New Roman" w:cs="Times New Roman"/>
          <w:sz w:val="24"/>
          <w:szCs w:val="24"/>
        </w:rPr>
      </w:pPr>
      <w:r w:rsidRPr="00F54E94">
        <w:rPr>
          <w:rFonts w:ascii="Times New Roman" w:hAnsi="Times New Roman" w:cs="Times New Roman"/>
          <w:sz w:val="20"/>
          <w:szCs w:val="20"/>
          <w:lang w:val="ro-RO"/>
        </w:rPr>
        <w:t>NUMELE ŞI PRENUMELE/DENUMIREA DEŢINĂTORULUI DE ACŢIUNI  _______________________________________________ (se va completa cu majuscule)</w:t>
      </w:r>
    </w:p>
    <w:sectPr w:rsidR="000310A3" w:rsidRPr="00F54E94"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975913626">
    <w:abstractNumId w:val="25"/>
  </w:num>
  <w:num w:numId="2" w16cid:durableId="2073501069">
    <w:abstractNumId w:val="11"/>
  </w:num>
  <w:num w:numId="3" w16cid:durableId="1535537860">
    <w:abstractNumId w:val="28"/>
  </w:num>
  <w:num w:numId="4" w16cid:durableId="1025794496">
    <w:abstractNumId w:val="5"/>
  </w:num>
  <w:num w:numId="5" w16cid:durableId="370039272">
    <w:abstractNumId w:val="3"/>
  </w:num>
  <w:num w:numId="6" w16cid:durableId="93746598">
    <w:abstractNumId w:val="30"/>
  </w:num>
  <w:num w:numId="7" w16cid:durableId="1563832355">
    <w:abstractNumId w:val="20"/>
  </w:num>
  <w:num w:numId="8" w16cid:durableId="139812758">
    <w:abstractNumId w:val="31"/>
  </w:num>
  <w:num w:numId="9" w16cid:durableId="1300460250">
    <w:abstractNumId w:val="18"/>
  </w:num>
  <w:num w:numId="10" w16cid:durableId="1253734599">
    <w:abstractNumId w:val="29"/>
  </w:num>
  <w:num w:numId="11" w16cid:durableId="618997301">
    <w:abstractNumId w:val="16"/>
  </w:num>
  <w:num w:numId="12" w16cid:durableId="1880315692">
    <w:abstractNumId w:val="35"/>
  </w:num>
  <w:num w:numId="13" w16cid:durableId="2014646975">
    <w:abstractNumId w:val="34"/>
  </w:num>
  <w:num w:numId="14" w16cid:durableId="986513771">
    <w:abstractNumId w:val="0"/>
  </w:num>
  <w:num w:numId="15" w16cid:durableId="967007817">
    <w:abstractNumId w:val="32"/>
  </w:num>
  <w:num w:numId="16" w16cid:durableId="198666885">
    <w:abstractNumId w:val="19"/>
  </w:num>
  <w:num w:numId="17" w16cid:durableId="1458373540">
    <w:abstractNumId w:val="40"/>
  </w:num>
  <w:num w:numId="18" w16cid:durableId="197545942">
    <w:abstractNumId w:val="39"/>
  </w:num>
  <w:num w:numId="19" w16cid:durableId="1818110788">
    <w:abstractNumId w:val="8"/>
  </w:num>
  <w:num w:numId="20" w16cid:durableId="239339303">
    <w:abstractNumId w:val="37"/>
  </w:num>
  <w:num w:numId="21" w16cid:durableId="11491445">
    <w:abstractNumId w:val="21"/>
  </w:num>
  <w:num w:numId="22" w16cid:durableId="205794467">
    <w:abstractNumId w:val="24"/>
  </w:num>
  <w:num w:numId="23" w16cid:durableId="672534681">
    <w:abstractNumId w:val="15"/>
  </w:num>
  <w:num w:numId="24" w16cid:durableId="430903426">
    <w:abstractNumId w:val="12"/>
  </w:num>
  <w:num w:numId="25" w16cid:durableId="844133347">
    <w:abstractNumId w:val="9"/>
  </w:num>
  <w:num w:numId="26" w16cid:durableId="1852985116">
    <w:abstractNumId w:val="23"/>
  </w:num>
  <w:num w:numId="27" w16cid:durableId="1878852152">
    <w:abstractNumId w:val="7"/>
  </w:num>
  <w:num w:numId="28" w16cid:durableId="983121648">
    <w:abstractNumId w:val="38"/>
  </w:num>
  <w:num w:numId="29" w16cid:durableId="1232040064">
    <w:abstractNumId w:val="33"/>
  </w:num>
  <w:num w:numId="30" w16cid:durableId="1032537454">
    <w:abstractNumId w:val="2"/>
  </w:num>
  <w:num w:numId="31" w16cid:durableId="55247038">
    <w:abstractNumId w:val="22"/>
  </w:num>
  <w:num w:numId="32" w16cid:durableId="1245920411">
    <w:abstractNumId w:val="17"/>
  </w:num>
  <w:num w:numId="33" w16cid:durableId="1459569784">
    <w:abstractNumId w:val="6"/>
  </w:num>
  <w:num w:numId="34" w16cid:durableId="1321732953">
    <w:abstractNumId w:val="4"/>
  </w:num>
  <w:num w:numId="35" w16cid:durableId="726488952">
    <w:abstractNumId w:val="14"/>
  </w:num>
  <w:num w:numId="36" w16cid:durableId="1128933333">
    <w:abstractNumId w:val="13"/>
  </w:num>
  <w:num w:numId="37" w16cid:durableId="1885871026">
    <w:abstractNumId w:val="26"/>
  </w:num>
  <w:num w:numId="38" w16cid:durableId="1433554708">
    <w:abstractNumId w:val="1"/>
  </w:num>
  <w:num w:numId="39" w16cid:durableId="1772433321">
    <w:abstractNumId w:val="10"/>
  </w:num>
  <w:num w:numId="40" w16cid:durableId="454909743">
    <w:abstractNumId w:val="36"/>
  </w:num>
  <w:num w:numId="41" w16cid:durableId="68312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62D32"/>
    <w:rsid w:val="00067A81"/>
    <w:rsid w:val="000B67BF"/>
    <w:rsid w:val="00202A49"/>
    <w:rsid w:val="00287D4C"/>
    <w:rsid w:val="002C28AB"/>
    <w:rsid w:val="00311BDD"/>
    <w:rsid w:val="003755B3"/>
    <w:rsid w:val="00415F52"/>
    <w:rsid w:val="00445506"/>
    <w:rsid w:val="00571304"/>
    <w:rsid w:val="00594C85"/>
    <w:rsid w:val="00634BB1"/>
    <w:rsid w:val="00656C05"/>
    <w:rsid w:val="006A487F"/>
    <w:rsid w:val="007B3A9E"/>
    <w:rsid w:val="008C5D18"/>
    <w:rsid w:val="009910A1"/>
    <w:rsid w:val="00A216CC"/>
    <w:rsid w:val="00A31E58"/>
    <w:rsid w:val="00AB180A"/>
    <w:rsid w:val="00AD1A52"/>
    <w:rsid w:val="00B625A3"/>
    <w:rsid w:val="00BE0424"/>
    <w:rsid w:val="00D03DA9"/>
    <w:rsid w:val="00D1335E"/>
    <w:rsid w:val="00F54E94"/>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Titlu2">
    <w:name w:val="heading 2"/>
    <w:basedOn w:val="Normal"/>
    <w:next w:val="Normal"/>
    <w:link w:val="Titlu2Caracte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Titlu3">
    <w:name w:val="heading 3"/>
    <w:basedOn w:val="Normal"/>
    <w:next w:val="Normal"/>
    <w:link w:val="Titlu3Caracte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Titlu4">
    <w:name w:val="heading 4"/>
    <w:basedOn w:val="Normal"/>
    <w:next w:val="Normal"/>
    <w:link w:val="Titlu4Caracte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Titlu5">
    <w:name w:val="heading 5"/>
    <w:basedOn w:val="Normal"/>
    <w:next w:val="Normal"/>
    <w:link w:val="Titlu5Caracte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Titlu6">
    <w:name w:val="heading 6"/>
    <w:basedOn w:val="Normal"/>
    <w:next w:val="Normal"/>
    <w:link w:val="Titlu6Caracte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Titlu7">
    <w:name w:val="heading 7"/>
    <w:basedOn w:val="Normal"/>
    <w:next w:val="Normal"/>
    <w:link w:val="Titlu7Caracte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Titlu8">
    <w:name w:val="heading 8"/>
    <w:basedOn w:val="Normal"/>
    <w:next w:val="Normal"/>
    <w:link w:val="Titlu8Caracte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Titlu9">
    <w:name w:val="heading 9"/>
    <w:basedOn w:val="Normal"/>
    <w:next w:val="Normal"/>
    <w:link w:val="Titlu9Caracte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94C85"/>
    <w:rPr>
      <w:rFonts w:ascii="Times New Roman" w:eastAsia="Times New Roman" w:hAnsi="Times New Roman" w:cs="Times New Roman"/>
      <w:b/>
      <w:sz w:val="28"/>
      <w:szCs w:val="20"/>
      <w:lang w:val="en-US" w:eastAsia="ro-RO"/>
    </w:rPr>
  </w:style>
  <w:style w:type="character" w:customStyle="1" w:styleId="Titlu2Caracter">
    <w:name w:val="Titlu 2 Caracter"/>
    <w:basedOn w:val="Fontdeparagrafimplicit"/>
    <w:link w:val="Titlu2"/>
    <w:rsid w:val="00594C85"/>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594C8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rsid w:val="00594C85"/>
    <w:rPr>
      <w:rFonts w:ascii="Arial" w:eastAsia="Times New Roman" w:hAnsi="Arial" w:cs="Arial"/>
      <w:b/>
      <w:bCs/>
      <w:sz w:val="28"/>
      <w:szCs w:val="20"/>
      <w:lang w:val="en-US" w:eastAsia="ro-RO"/>
    </w:rPr>
  </w:style>
  <w:style w:type="character" w:customStyle="1" w:styleId="Titlu5Caracter">
    <w:name w:val="Titlu 5 Caracter"/>
    <w:basedOn w:val="Fontdeparagrafimplicit"/>
    <w:link w:val="Titlu5"/>
    <w:rsid w:val="00594C85"/>
    <w:rPr>
      <w:rFonts w:ascii="Arial" w:eastAsia="Times New Roman" w:hAnsi="Arial" w:cs="Arial"/>
      <w:b/>
      <w:bCs/>
      <w:sz w:val="24"/>
      <w:szCs w:val="20"/>
      <w:lang w:val="en-US" w:eastAsia="ro-RO"/>
    </w:rPr>
  </w:style>
  <w:style w:type="character" w:customStyle="1" w:styleId="Titlu6Caracter">
    <w:name w:val="Titlu 6 Caracter"/>
    <w:basedOn w:val="Fontdeparagrafimplicit"/>
    <w:link w:val="Titlu6"/>
    <w:rsid w:val="00594C85"/>
    <w:rPr>
      <w:rFonts w:ascii="Arial" w:eastAsia="Times New Roman" w:hAnsi="Arial" w:cs="Arial"/>
      <w:b/>
      <w:bCs/>
      <w:sz w:val="32"/>
      <w:szCs w:val="20"/>
      <w:lang w:val="en-US" w:eastAsia="ro-RO"/>
    </w:rPr>
  </w:style>
  <w:style w:type="character" w:customStyle="1" w:styleId="Titlu7Caracter">
    <w:name w:val="Titlu 7 Caracter"/>
    <w:basedOn w:val="Fontdeparagrafimplicit"/>
    <w:link w:val="Titlu7"/>
    <w:rsid w:val="00594C85"/>
    <w:rPr>
      <w:rFonts w:ascii="Arial" w:eastAsia="Times New Roman" w:hAnsi="Arial" w:cs="Arial"/>
      <w:b/>
      <w:bCs/>
      <w:sz w:val="20"/>
      <w:szCs w:val="20"/>
      <w:lang w:val="en-US" w:eastAsia="ro-RO"/>
    </w:rPr>
  </w:style>
  <w:style w:type="character" w:customStyle="1" w:styleId="Titlu8Caracter">
    <w:name w:val="Titlu 8 Caracter"/>
    <w:basedOn w:val="Fontdeparagrafimplicit"/>
    <w:link w:val="Titlu8"/>
    <w:rsid w:val="00594C85"/>
    <w:rPr>
      <w:rFonts w:ascii="Times New Roman" w:eastAsia="Times New Roman" w:hAnsi="Times New Roman" w:cs="Times New Roman"/>
      <w:b/>
      <w:sz w:val="40"/>
      <w:szCs w:val="28"/>
      <w:lang w:val="fr-FR" w:eastAsia="ro-RO"/>
    </w:rPr>
  </w:style>
  <w:style w:type="character" w:customStyle="1" w:styleId="Titlu9Caracter">
    <w:name w:val="Titlu 9 Caracter"/>
    <w:basedOn w:val="Fontdeparagrafimplicit"/>
    <w:link w:val="Titlu9"/>
    <w:rsid w:val="00594C85"/>
    <w:rPr>
      <w:rFonts w:ascii="Arial" w:eastAsia="Times New Roman" w:hAnsi="Arial" w:cs="Arial"/>
      <w:sz w:val="24"/>
      <w:szCs w:val="20"/>
      <w:lang w:eastAsia="ro-RO"/>
    </w:rPr>
  </w:style>
  <w:style w:type="paragraph" w:styleId="Antet">
    <w:name w:val="header"/>
    <w:basedOn w:val="Normal"/>
    <w:link w:val="AntetCaracter"/>
    <w:unhideWhenUsed/>
    <w:rsid w:val="00594C85"/>
    <w:pPr>
      <w:tabs>
        <w:tab w:val="center" w:pos="4513"/>
        <w:tab w:val="right" w:pos="9026"/>
      </w:tabs>
      <w:spacing w:after="0" w:line="240" w:lineRule="auto"/>
    </w:pPr>
    <w:rPr>
      <w:noProof w:val="0"/>
      <w:lang w:val="ro-RO"/>
    </w:rPr>
  </w:style>
  <w:style w:type="character" w:customStyle="1" w:styleId="AntetCaracter">
    <w:name w:val="Antet Caracter"/>
    <w:basedOn w:val="Fontdeparagrafimplicit"/>
    <w:link w:val="Antet"/>
    <w:rsid w:val="00594C85"/>
    <w:rPr>
      <w:lang w:val="ro-RO"/>
    </w:rPr>
  </w:style>
  <w:style w:type="paragraph" w:styleId="Subsol">
    <w:name w:val="footer"/>
    <w:basedOn w:val="Normal"/>
    <w:link w:val="SubsolCaracter"/>
    <w:unhideWhenUsed/>
    <w:rsid w:val="00594C85"/>
    <w:pPr>
      <w:tabs>
        <w:tab w:val="center" w:pos="4513"/>
        <w:tab w:val="right" w:pos="9026"/>
      </w:tabs>
      <w:spacing w:after="0" w:line="240" w:lineRule="auto"/>
    </w:pPr>
    <w:rPr>
      <w:noProof w:val="0"/>
      <w:lang w:val="ro-RO"/>
    </w:rPr>
  </w:style>
  <w:style w:type="character" w:customStyle="1" w:styleId="SubsolCaracter">
    <w:name w:val="Subsol Caracter"/>
    <w:basedOn w:val="Fontdeparagrafimplicit"/>
    <w:link w:val="Subsol"/>
    <w:rsid w:val="00594C85"/>
    <w:rPr>
      <w:lang w:val="ro-RO"/>
    </w:rPr>
  </w:style>
  <w:style w:type="character" w:styleId="Hyperlink">
    <w:name w:val="Hyperlink"/>
    <w:rsid w:val="00594C85"/>
    <w:rPr>
      <w:color w:val="0000FF"/>
      <w:u w:val="single"/>
    </w:rPr>
  </w:style>
  <w:style w:type="table" w:styleId="Tabelgril">
    <w:name w:val="Table Grid"/>
    <w:basedOn w:val="Tabel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semiHidden/>
    <w:unhideWhenUsed/>
    <w:rsid w:val="00594C85"/>
  </w:style>
  <w:style w:type="paragraph" w:styleId="Titlu">
    <w:name w:val="Title"/>
    <w:basedOn w:val="Normal"/>
    <w:link w:val="TitluCaracte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uCaracter">
    <w:name w:val="Titlu Caracter"/>
    <w:basedOn w:val="Fontdeparagrafimplicit"/>
    <w:link w:val="Titlu"/>
    <w:rsid w:val="00594C85"/>
    <w:rPr>
      <w:rFonts w:ascii="Times New Roman" w:eastAsia="Times New Roman" w:hAnsi="Times New Roman" w:cs="Times New Roman"/>
      <w:b/>
      <w:sz w:val="28"/>
      <w:szCs w:val="20"/>
      <w:u w:val="single"/>
      <w:lang w:val="en-US" w:eastAsia="ro-RO"/>
    </w:rPr>
  </w:style>
  <w:style w:type="paragraph" w:styleId="Corptext2">
    <w:name w:val="Body Text 2"/>
    <w:basedOn w:val="Normal"/>
    <w:link w:val="Corptext2Caracte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Corptext2Caracter">
    <w:name w:val="Corp text 2 Caracter"/>
    <w:basedOn w:val="Fontdeparagrafimplicit"/>
    <w:link w:val="Corptext2"/>
    <w:rsid w:val="00594C85"/>
    <w:rPr>
      <w:rFonts w:ascii="Times New Roman" w:eastAsia="Times New Roman" w:hAnsi="Times New Roman" w:cs="Times New Roman"/>
      <w:b/>
      <w:sz w:val="28"/>
      <w:szCs w:val="20"/>
      <w:lang w:val="en-US" w:eastAsia="ro-RO"/>
    </w:rPr>
  </w:style>
  <w:style w:type="paragraph" w:styleId="TextnBalon">
    <w:name w:val="Balloon Text"/>
    <w:basedOn w:val="Normal"/>
    <w:link w:val="TextnBalonCaracter"/>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TextnBalonCaracter">
    <w:name w:val="Text în Balon Caracter"/>
    <w:basedOn w:val="Fontdeparagrafimplicit"/>
    <w:link w:val="TextnBalon"/>
    <w:semiHidden/>
    <w:rsid w:val="00594C85"/>
    <w:rPr>
      <w:rFonts w:ascii="Tahoma" w:eastAsia="Times New Roman" w:hAnsi="Tahoma" w:cs="Tahoma"/>
      <w:sz w:val="16"/>
      <w:szCs w:val="16"/>
      <w:lang w:val="en-US" w:eastAsia="ro-RO"/>
    </w:rPr>
  </w:style>
  <w:style w:type="paragraph" w:styleId="Corptext">
    <w:name w:val="Body Text"/>
    <w:basedOn w:val="Normal"/>
    <w:link w:val="CorptextCaracte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CorptextCaracter">
    <w:name w:val="Corp text Caracter"/>
    <w:basedOn w:val="Fontdeparagrafimplicit"/>
    <w:link w:val="Corp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Antetmesaj">
    <w:name w:val="Message Header"/>
    <w:basedOn w:val="Corptext"/>
    <w:link w:val="AntetmesajCaracte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AntetmesajCaracter">
    <w:name w:val="Antet mesaj Caracter"/>
    <w:basedOn w:val="Fontdeparagrafimplicit"/>
    <w:link w:val="Antetmesaj"/>
    <w:rsid w:val="00594C85"/>
    <w:rPr>
      <w:rFonts w:ascii="Arial" w:eastAsia="Times New Roman" w:hAnsi="Arial" w:cs="Times New Roman"/>
      <w:spacing w:val="-5"/>
      <w:sz w:val="20"/>
      <w:szCs w:val="20"/>
      <w:lang w:val="en-US"/>
    </w:rPr>
  </w:style>
  <w:style w:type="paragraph" w:customStyle="1" w:styleId="MessageHeaderFirst">
    <w:name w:val="Message Header First"/>
    <w:basedOn w:val="Antetmesaj"/>
    <w:next w:val="Antetmesaj"/>
    <w:rsid w:val="00594C85"/>
  </w:style>
  <w:style w:type="character" w:customStyle="1" w:styleId="MessageHeaderLabel">
    <w:name w:val="Message Header Label"/>
    <w:rsid w:val="00594C85"/>
    <w:rPr>
      <w:rFonts w:ascii="Arial Black" w:hAnsi="Arial Black"/>
      <w:sz w:val="18"/>
    </w:rPr>
  </w:style>
  <w:style w:type="paragraph" w:styleId="Indentcorptext2">
    <w:name w:val="Body Text Indent 2"/>
    <w:basedOn w:val="Normal"/>
    <w:link w:val="Indentcorptext2Caracte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Indentcorptext2Caracter">
    <w:name w:val="Indent corp text 2 Caracter"/>
    <w:basedOn w:val="Fontdeparagrafimplicit"/>
    <w:link w:val="Indentcorptext2"/>
    <w:rsid w:val="00594C85"/>
    <w:rPr>
      <w:rFonts w:ascii="Arial" w:eastAsia="Times New Roman" w:hAnsi="Arial" w:cs="Arial"/>
      <w:szCs w:val="20"/>
      <w:lang w:val="en-US" w:eastAsia="ro-RO"/>
    </w:rPr>
  </w:style>
  <w:style w:type="paragraph" w:styleId="Indentcorptext">
    <w:name w:val="Body Text Indent"/>
    <w:basedOn w:val="Normal"/>
    <w:link w:val="IndentcorptextCaracte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IndentcorptextCaracter">
    <w:name w:val="Indent corp text Caracter"/>
    <w:basedOn w:val="Fontdeparagrafimplicit"/>
    <w:link w:val="Indentcorptext"/>
    <w:rsid w:val="00594C85"/>
    <w:rPr>
      <w:rFonts w:ascii="Arial" w:eastAsia="Times New Roman" w:hAnsi="Arial" w:cs="Arial"/>
      <w:sz w:val="20"/>
      <w:szCs w:val="20"/>
      <w:lang w:val="en-US" w:eastAsia="ro-RO"/>
    </w:rPr>
  </w:style>
  <w:style w:type="paragraph" w:styleId="Indentcorptext3">
    <w:name w:val="Body Text Indent 3"/>
    <w:basedOn w:val="Normal"/>
    <w:link w:val="Indentcorptext3Caracte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Indentcorptext3Caracter">
    <w:name w:val="Indent corp text 3 Caracter"/>
    <w:basedOn w:val="Fontdeparagrafimplicit"/>
    <w:link w:val="Indentcorptext3"/>
    <w:rsid w:val="00594C85"/>
    <w:rPr>
      <w:rFonts w:ascii="Arial" w:eastAsia="Times New Roman" w:hAnsi="Arial" w:cs="Arial"/>
      <w:sz w:val="24"/>
      <w:szCs w:val="20"/>
      <w:lang w:val="en-US" w:eastAsia="ro-RO"/>
    </w:rPr>
  </w:style>
  <w:style w:type="character" w:styleId="HyperlinkParcurs">
    <w:name w:val="FollowedHyperlink"/>
    <w:rsid w:val="00594C85"/>
    <w:rPr>
      <w:color w:val="800080"/>
      <w:u w:val="single"/>
    </w:rPr>
  </w:style>
  <w:style w:type="paragraph" w:styleId="Corptext3">
    <w:name w:val="Body Text 3"/>
    <w:basedOn w:val="Normal"/>
    <w:link w:val="Corptext3Caracter"/>
    <w:rsid w:val="00594C85"/>
    <w:pPr>
      <w:spacing w:after="0" w:line="240" w:lineRule="auto"/>
      <w:jc w:val="both"/>
    </w:pPr>
    <w:rPr>
      <w:rFonts w:ascii="Arial" w:eastAsia="Times New Roman" w:hAnsi="Arial" w:cs="Arial"/>
      <w:noProof w:val="0"/>
      <w:sz w:val="24"/>
      <w:szCs w:val="20"/>
      <w:lang w:val="fr-FR" w:eastAsia="ro-RO"/>
    </w:rPr>
  </w:style>
  <w:style w:type="character" w:customStyle="1" w:styleId="Corptext3Caracter">
    <w:name w:val="Corp text 3 Caracter"/>
    <w:basedOn w:val="Fontdeparagrafimplicit"/>
    <w:link w:val="Corp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Numrdepagin">
    <w:name w:val="page number"/>
    <w:basedOn w:val="Fontdeparagrafimplicit"/>
    <w:rsid w:val="00594C85"/>
  </w:style>
  <w:style w:type="character" w:customStyle="1" w:styleId="al1">
    <w:name w:val="al1"/>
    <w:rsid w:val="00594C85"/>
    <w:rPr>
      <w:b/>
      <w:bCs/>
      <w:color w:val="008F00"/>
    </w:rPr>
  </w:style>
  <w:style w:type="character" w:customStyle="1" w:styleId="tal1">
    <w:name w:val="tal1"/>
    <w:basedOn w:val="Fontdeparagrafimplicit"/>
    <w:rsid w:val="00594C85"/>
  </w:style>
  <w:style w:type="character" w:customStyle="1" w:styleId="li1">
    <w:name w:val="li1"/>
    <w:rsid w:val="00594C85"/>
    <w:rPr>
      <w:b/>
      <w:bCs/>
      <w:color w:val="8F0000"/>
    </w:rPr>
  </w:style>
  <w:style w:type="character" w:customStyle="1" w:styleId="tli1">
    <w:name w:val="tli1"/>
    <w:basedOn w:val="Fontdeparagrafimplici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Fontdeparagrafimplici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Textsimplu">
    <w:name w:val="Plain Text"/>
    <w:basedOn w:val="Normal"/>
    <w:link w:val="TextsimpluCaracter"/>
    <w:rsid w:val="00594C85"/>
    <w:pPr>
      <w:spacing w:after="0" w:line="240" w:lineRule="auto"/>
    </w:pPr>
    <w:rPr>
      <w:rFonts w:ascii="Courier New" w:eastAsia="Times New Roman" w:hAnsi="Courier New" w:cs="Courier New"/>
      <w:noProof w:val="0"/>
      <w:sz w:val="20"/>
      <w:szCs w:val="20"/>
    </w:rPr>
  </w:style>
  <w:style w:type="character" w:customStyle="1" w:styleId="TextsimpluCaracter">
    <w:name w:val="Text simplu Caracter"/>
    <w:basedOn w:val="Fontdeparagrafimplicit"/>
    <w:link w:val="Textsimplu"/>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obust">
    <w:name w:val="Strong"/>
    <w:qFormat/>
    <w:rsid w:val="00594C85"/>
    <w:rPr>
      <w:b/>
      <w:bCs/>
    </w:rPr>
  </w:style>
  <w:style w:type="character" w:styleId="MeniuneNerezolvat">
    <w:name w:val="Unresolved Mention"/>
    <w:basedOn w:val="Fontdeparagrafimplicit"/>
    <w:uiPriority w:val="99"/>
    <w:semiHidden/>
    <w:unhideWhenUsed/>
    <w:rsid w:val="00594C85"/>
    <w:rPr>
      <w:color w:val="605E5C"/>
      <w:shd w:val="clear" w:color="auto" w:fill="E1DFDD"/>
    </w:rPr>
  </w:style>
  <w:style w:type="paragraph" w:styleId="Listparagraf">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Marilena Visescu</cp:lastModifiedBy>
  <cp:revision>4</cp:revision>
  <cp:lastPrinted>2021-09-30T05:45:00Z</cp:lastPrinted>
  <dcterms:created xsi:type="dcterms:W3CDTF">2023-06-08T07:50:00Z</dcterms:created>
  <dcterms:modified xsi:type="dcterms:W3CDTF">2024-09-12T09:53:00Z</dcterms:modified>
</cp:coreProperties>
</file>